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2FA88" w14:textId="778989A1" w:rsidR="00CD3913" w:rsidRPr="003522A9" w:rsidRDefault="004C344B" w:rsidP="004C58CF">
      <w:pPr>
        <w:jc w:val="center"/>
        <w:rPr>
          <w:rFonts w:ascii="Arial" w:hAnsi="Arial" w:cs="Arial"/>
          <w:b/>
          <w:bCs/>
        </w:rPr>
      </w:pPr>
      <w:r w:rsidRPr="004C344B">
        <w:rPr>
          <w:rFonts w:ascii="Arial" w:hAnsi="Arial" w:cs="Arial"/>
          <w:b/>
          <w:bCs/>
        </w:rPr>
        <w:t xml:space="preserve">Interrater </w:t>
      </w:r>
      <w:r>
        <w:rPr>
          <w:rFonts w:ascii="Arial" w:hAnsi="Arial" w:cs="Arial"/>
          <w:b/>
          <w:bCs/>
        </w:rPr>
        <w:t>A</w:t>
      </w:r>
      <w:r w:rsidRPr="004C344B">
        <w:rPr>
          <w:rFonts w:ascii="Arial" w:hAnsi="Arial" w:cs="Arial"/>
          <w:b/>
          <w:bCs/>
        </w:rPr>
        <w:t xml:space="preserve">greement </w:t>
      </w:r>
      <w:r w:rsidR="0021324C" w:rsidRPr="003522A9">
        <w:rPr>
          <w:rFonts w:ascii="Arial" w:hAnsi="Arial" w:cs="Arial"/>
          <w:b/>
          <w:bCs/>
        </w:rPr>
        <w:t xml:space="preserve">Using </w:t>
      </w:r>
      <w:r w:rsidR="0061214C" w:rsidRPr="003522A9">
        <w:rPr>
          <w:rFonts w:ascii="Arial" w:hAnsi="Arial" w:cs="Arial"/>
          <w:b/>
          <w:bCs/>
        </w:rPr>
        <w:t xml:space="preserve">SPSS </w:t>
      </w:r>
      <w:r w:rsidR="00D32247">
        <w:rPr>
          <w:rFonts w:ascii="Arial" w:hAnsi="Arial" w:cs="Arial"/>
          <w:b/>
          <w:bCs/>
        </w:rPr>
        <w:t>Dropdown Menus</w:t>
      </w:r>
    </w:p>
    <w:p w14:paraId="2F020202" w14:textId="77777777" w:rsidR="004C58CF" w:rsidRDefault="004C58CF" w:rsidP="004C58CF">
      <w:pPr>
        <w:jc w:val="center"/>
        <w:rPr>
          <w:rFonts w:ascii="Arial" w:hAnsi="Arial" w:cs="Arial"/>
        </w:rPr>
      </w:pPr>
    </w:p>
    <w:p w14:paraId="3FD71BB1" w14:textId="6C2188CB" w:rsidR="00FA42CE" w:rsidRDefault="00FA42CE" w:rsidP="004C58CF">
      <w:pPr>
        <w:rPr>
          <w:rFonts w:ascii="Arial" w:hAnsi="Arial" w:cs="Arial"/>
        </w:rPr>
      </w:pPr>
      <w:r>
        <w:rPr>
          <w:rFonts w:ascii="Arial" w:hAnsi="Arial" w:cs="Arial"/>
        </w:rPr>
        <w:t xml:space="preserve">In this document I explain how to use SPSS to </w:t>
      </w:r>
      <w:r w:rsidR="0061214C">
        <w:rPr>
          <w:rFonts w:ascii="Arial" w:hAnsi="Arial" w:cs="Arial"/>
        </w:rPr>
        <w:t xml:space="preserve">obtain </w:t>
      </w:r>
      <w:proofErr w:type="spellStart"/>
      <w:r w:rsidR="00B26635">
        <w:rPr>
          <w:rFonts w:ascii="Arial" w:hAnsi="Arial" w:cs="Arial"/>
        </w:rPr>
        <w:t>i</w:t>
      </w:r>
      <w:r w:rsidR="004C344B" w:rsidRPr="004C344B">
        <w:rPr>
          <w:rFonts w:ascii="Arial" w:hAnsi="Arial" w:cs="Arial"/>
        </w:rPr>
        <w:t>Interrater</w:t>
      </w:r>
      <w:proofErr w:type="spellEnd"/>
      <w:r w:rsidR="004C344B" w:rsidRPr="004C344B">
        <w:rPr>
          <w:rFonts w:ascii="Arial" w:hAnsi="Arial" w:cs="Arial"/>
        </w:rPr>
        <w:t xml:space="preserve"> agreement </w:t>
      </w:r>
      <w:r w:rsidR="004C344B">
        <w:rPr>
          <w:rFonts w:ascii="Arial" w:hAnsi="Arial" w:cs="Arial"/>
        </w:rPr>
        <w:t xml:space="preserve">indices </w:t>
      </w:r>
      <w:r w:rsidR="0061214C">
        <w:rPr>
          <w:rFonts w:ascii="Arial" w:hAnsi="Arial" w:cs="Arial"/>
        </w:rPr>
        <w:t xml:space="preserve">using </w:t>
      </w:r>
      <w:r w:rsidR="002005B5">
        <w:rPr>
          <w:rFonts w:ascii="Arial" w:hAnsi="Arial" w:cs="Arial"/>
        </w:rPr>
        <w:t>SPSS dropdown menus</w:t>
      </w:r>
      <w:r>
        <w:rPr>
          <w:rFonts w:ascii="Arial" w:hAnsi="Arial" w:cs="Arial"/>
        </w:rPr>
        <w:t>.</w:t>
      </w:r>
      <w:r w:rsidR="002005B5">
        <w:rPr>
          <w:rFonts w:ascii="Arial" w:hAnsi="Arial" w:cs="Arial"/>
        </w:rPr>
        <w:t xml:space="preserve"> For instructions on using SPSS syntax, see the document “Obtaining </w:t>
      </w:r>
      <w:r w:rsidR="004C344B">
        <w:rPr>
          <w:rFonts w:ascii="Arial" w:hAnsi="Arial" w:cs="Arial"/>
        </w:rPr>
        <w:t xml:space="preserve">Interrater Agreement </w:t>
      </w:r>
      <w:r w:rsidR="002005B5">
        <w:rPr>
          <w:rFonts w:ascii="Arial" w:hAnsi="Arial" w:cs="Arial"/>
        </w:rPr>
        <w:t>Using SPSS Syntax.”</w:t>
      </w:r>
      <w:r>
        <w:rPr>
          <w:rFonts w:ascii="Arial" w:hAnsi="Arial" w:cs="Arial"/>
        </w:rPr>
        <w:t xml:space="preserve"> </w:t>
      </w:r>
    </w:p>
    <w:p w14:paraId="70C18785" w14:textId="4B78F1E0" w:rsidR="007216E8" w:rsidRDefault="007216E8" w:rsidP="004C58CF">
      <w:pPr>
        <w:rPr>
          <w:rFonts w:ascii="Arial" w:hAnsi="Arial" w:cs="Arial"/>
        </w:rPr>
      </w:pPr>
    </w:p>
    <w:p w14:paraId="441172CD" w14:textId="0C64F634" w:rsidR="00152FFE" w:rsidRDefault="00152FFE" w:rsidP="002C5F73">
      <w:pPr>
        <w:rPr>
          <w:rFonts w:ascii="Arial" w:hAnsi="Arial" w:cs="Arial"/>
        </w:rPr>
      </w:pPr>
      <w:r>
        <w:rPr>
          <w:rFonts w:ascii="Arial" w:hAnsi="Arial" w:cs="Arial"/>
        </w:rPr>
        <w:t xml:space="preserve">The data for these examples are </w:t>
      </w:r>
      <w:r w:rsidR="002C5F73">
        <w:rPr>
          <w:rFonts w:ascii="Arial" w:hAnsi="Arial" w:cs="Arial"/>
        </w:rPr>
        <w:t xml:space="preserve">taken from Table 9.1 in the book (p. 211) and are in the SPSS </w:t>
      </w:r>
      <w:r>
        <w:rPr>
          <w:rFonts w:ascii="Arial" w:hAnsi="Arial" w:cs="Arial"/>
        </w:rPr>
        <w:t>dataset “</w:t>
      </w:r>
      <w:r w:rsidR="002C5F73" w:rsidRPr="00B26635">
        <w:rPr>
          <w:rFonts w:ascii="Arial" w:hAnsi="Arial" w:cs="Arial"/>
          <w:b/>
          <w:bCs/>
        </w:rPr>
        <w:t>rater</w:t>
      </w:r>
      <w:r w:rsidRPr="00B26635">
        <w:rPr>
          <w:rFonts w:ascii="Arial" w:hAnsi="Arial" w:cs="Arial"/>
          <w:b/>
          <w:bCs/>
        </w:rPr>
        <w:t xml:space="preserve"> </w:t>
      </w:r>
      <w:proofErr w:type="spellStart"/>
      <w:r w:rsidRPr="00B26635">
        <w:rPr>
          <w:rFonts w:ascii="Arial" w:hAnsi="Arial" w:cs="Arial"/>
          <w:b/>
          <w:bCs/>
        </w:rPr>
        <w:t>data.sav</w:t>
      </w:r>
      <w:proofErr w:type="spellEnd"/>
      <w:r>
        <w:rPr>
          <w:rFonts w:ascii="Arial" w:hAnsi="Arial" w:cs="Arial"/>
        </w:rPr>
        <w:t>”</w:t>
      </w:r>
      <w:r w:rsidRPr="00152FFE">
        <w:rPr>
          <w:rFonts w:ascii="Arial" w:hAnsi="Arial" w:cs="Arial"/>
        </w:rPr>
        <w:t xml:space="preserve"> </w:t>
      </w:r>
    </w:p>
    <w:p w14:paraId="1845EBCE" w14:textId="4D73F92E" w:rsidR="002C5F73" w:rsidRDefault="002C5F73" w:rsidP="002C5F73">
      <w:pPr>
        <w:rPr>
          <w:rFonts w:ascii="Arial" w:hAnsi="Arial" w:cs="Arial"/>
        </w:rPr>
      </w:pPr>
    </w:p>
    <w:p w14:paraId="2A843041" w14:textId="5D89BB5F" w:rsidR="0050210B" w:rsidRDefault="002C5F73" w:rsidP="00152FFE">
      <w:pPr>
        <w:rPr>
          <w:rFonts w:ascii="Arial" w:hAnsi="Arial"/>
          <w:szCs w:val="20"/>
          <w:lang w:bidi="ar-SA"/>
        </w:rPr>
      </w:pPr>
      <w:r>
        <w:rPr>
          <w:rFonts w:ascii="Arial" w:hAnsi="Arial"/>
          <w:szCs w:val="20"/>
          <w:lang w:bidi="ar-SA"/>
        </w:rPr>
        <w:t>For interrater agreement, SPSS will calculate Cohen’s kappa and will produce</w:t>
      </w:r>
      <w:r w:rsidR="0050210B">
        <w:rPr>
          <w:rFonts w:ascii="Arial" w:hAnsi="Arial"/>
          <w:szCs w:val="20"/>
          <w:lang w:bidi="ar-SA"/>
        </w:rPr>
        <w:t xml:space="preserve"> </w:t>
      </w:r>
      <w:r>
        <w:rPr>
          <w:rFonts w:ascii="Arial" w:hAnsi="Arial"/>
          <w:szCs w:val="20"/>
          <w:lang w:bidi="ar-SA"/>
        </w:rPr>
        <w:t>tables such as that shown in Table 9.2 in the book.</w:t>
      </w:r>
      <w:r w:rsidR="0050210B">
        <w:rPr>
          <w:rFonts w:ascii="Arial" w:hAnsi="Arial"/>
          <w:szCs w:val="20"/>
          <w:lang w:bidi="ar-SA"/>
        </w:rPr>
        <w:t xml:space="preserve"> </w:t>
      </w:r>
      <w:r w:rsidR="00C46220" w:rsidRPr="00C46220">
        <w:rPr>
          <w:rFonts w:ascii="Arial" w:hAnsi="Arial"/>
          <w:szCs w:val="20"/>
          <w:lang w:bidi="ar-SA"/>
        </w:rPr>
        <w:t xml:space="preserve">SPSS versions 26 and higher can also compute Fleiss’s (1971) </w:t>
      </w:r>
      <w:proofErr w:type="spellStart"/>
      <w:r w:rsidR="00C46220" w:rsidRPr="00C46220">
        <w:rPr>
          <w:rFonts w:ascii="Arial" w:hAnsi="Arial"/>
          <w:szCs w:val="20"/>
          <w:lang w:bidi="ar-SA"/>
        </w:rPr>
        <w:t>multirater</w:t>
      </w:r>
      <w:proofErr w:type="spellEnd"/>
      <w:r w:rsidR="00C46220" w:rsidRPr="00C46220">
        <w:rPr>
          <w:rFonts w:ascii="Arial" w:hAnsi="Arial"/>
          <w:szCs w:val="20"/>
          <w:lang w:bidi="ar-SA"/>
        </w:rPr>
        <w:t xml:space="preserve"> kappa statistic. </w:t>
      </w:r>
      <w:bookmarkStart w:id="0" w:name="_GoBack"/>
      <w:bookmarkEnd w:id="0"/>
    </w:p>
    <w:p w14:paraId="5E6A13A1" w14:textId="77777777" w:rsidR="00343BEC" w:rsidRDefault="00343BEC" w:rsidP="00152FFE">
      <w:pPr>
        <w:rPr>
          <w:rFonts w:ascii="Arial" w:hAnsi="Arial"/>
          <w:szCs w:val="20"/>
          <w:lang w:bidi="ar-SA"/>
        </w:rPr>
      </w:pPr>
    </w:p>
    <w:p w14:paraId="4DE4A863" w14:textId="17381309" w:rsidR="009F7055" w:rsidRDefault="0050210B" w:rsidP="00152FFE">
      <w:pPr>
        <w:rPr>
          <w:rFonts w:ascii="Arial" w:hAnsi="Arial"/>
          <w:szCs w:val="20"/>
          <w:lang w:bidi="ar-SA"/>
        </w:rPr>
      </w:pPr>
      <w:r>
        <w:rPr>
          <w:rFonts w:ascii="Arial" w:hAnsi="Arial"/>
          <w:szCs w:val="20"/>
          <w:lang w:bidi="ar-SA"/>
        </w:rPr>
        <w:t xml:space="preserve">I discuss two ways to obtain values of nominal agreement using SPSS. </w:t>
      </w:r>
    </w:p>
    <w:p w14:paraId="63DAA7F1" w14:textId="77777777" w:rsidR="009F7055" w:rsidRDefault="009F7055" w:rsidP="00152FFE">
      <w:pPr>
        <w:rPr>
          <w:rFonts w:ascii="Arial" w:hAnsi="Arial"/>
          <w:szCs w:val="20"/>
          <w:lang w:bidi="ar-SA"/>
        </w:rPr>
      </w:pPr>
    </w:p>
    <w:p w14:paraId="7C325D4B" w14:textId="581CCC68" w:rsidR="00152FFE" w:rsidRDefault="005B11BA" w:rsidP="00152FFE">
      <w:pPr>
        <w:rPr>
          <w:rFonts w:ascii="Arial" w:hAnsi="Arial"/>
          <w:szCs w:val="20"/>
          <w:lang w:bidi="ar-SA"/>
        </w:rPr>
      </w:pPr>
      <w:r>
        <w:rPr>
          <w:rFonts w:ascii="Arial" w:hAnsi="Arial"/>
          <w:szCs w:val="20"/>
          <w:lang w:bidi="ar-SA"/>
        </w:rPr>
        <w:t xml:space="preserve">The first way is to obtain a </w:t>
      </w:r>
      <w:proofErr w:type="spellStart"/>
      <w:r>
        <w:rPr>
          <w:rFonts w:ascii="Arial" w:hAnsi="Arial"/>
          <w:szCs w:val="20"/>
          <w:lang w:bidi="ar-SA"/>
        </w:rPr>
        <w:t>crosstabulation</w:t>
      </w:r>
      <w:proofErr w:type="spellEnd"/>
      <w:r>
        <w:rPr>
          <w:rFonts w:ascii="Arial" w:hAnsi="Arial"/>
          <w:szCs w:val="20"/>
          <w:lang w:bidi="ar-SA"/>
        </w:rPr>
        <w:t xml:space="preserve"> table for the ratings from the two raters of interest. Then simply count the numbers on the diagonal of the table and divide by the total to obtain the nominal agreement index.</w:t>
      </w:r>
    </w:p>
    <w:p w14:paraId="6E54BD13" w14:textId="77777777" w:rsidR="005B11BA" w:rsidRDefault="005B11BA" w:rsidP="00152FFE">
      <w:pPr>
        <w:rPr>
          <w:rFonts w:ascii="Arial" w:hAnsi="Arial"/>
          <w:szCs w:val="20"/>
          <w:lang w:bidi="ar-SA"/>
        </w:rPr>
      </w:pPr>
    </w:p>
    <w:p w14:paraId="494A394F" w14:textId="781C55AC" w:rsidR="0050210B" w:rsidRPr="0050210B" w:rsidRDefault="0050210B" w:rsidP="00152FFE">
      <w:pPr>
        <w:rPr>
          <w:rFonts w:ascii="Arial" w:hAnsi="Arial"/>
          <w:szCs w:val="20"/>
          <w:lang w:bidi="ar-SA"/>
        </w:rPr>
      </w:pPr>
      <w:r>
        <w:rPr>
          <w:rFonts w:ascii="Arial" w:hAnsi="Arial"/>
          <w:szCs w:val="20"/>
          <w:lang w:bidi="ar-SA"/>
        </w:rPr>
        <w:t xml:space="preserve">The second way is to use the </w:t>
      </w:r>
      <w:r w:rsidRPr="00B26635">
        <w:rPr>
          <w:rFonts w:ascii="Arial" w:hAnsi="Arial"/>
          <w:b/>
          <w:bCs/>
          <w:szCs w:val="20"/>
          <w:lang w:bidi="ar-SA"/>
        </w:rPr>
        <w:t xml:space="preserve">compute </w:t>
      </w:r>
      <w:r>
        <w:rPr>
          <w:rFonts w:ascii="Arial" w:hAnsi="Arial"/>
          <w:szCs w:val="20"/>
          <w:lang w:bidi="ar-SA"/>
        </w:rPr>
        <w:t xml:space="preserve">menu to calculate agreement between pairs of raters and then use the </w:t>
      </w:r>
      <w:proofErr w:type="spellStart"/>
      <w:r w:rsidRPr="00B26635">
        <w:rPr>
          <w:rFonts w:ascii="Arial" w:hAnsi="Arial"/>
          <w:b/>
          <w:bCs/>
          <w:szCs w:val="20"/>
          <w:lang w:bidi="ar-SA"/>
        </w:rPr>
        <w:t>descriptives</w:t>
      </w:r>
      <w:proofErr w:type="spellEnd"/>
      <w:r>
        <w:rPr>
          <w:rFonts w:ascii="Arial" w:hAnsi="Arial"/>
          <w:szCs w:val="20"/>
          <w:lang w:bidi="ar-SA"/>
        </w:rPr>
        <w:t xml:space="preserve"> command to obtain the mean of these agreements. This mean is the nominal agreement.</w:t>
      </w:r>
      <w:r w:rsidR="00343BEC">
        <w:rPr>
          <w:rFonts w:ascii="Arial" w:hAnsi="Arial"/>
          <w:szCs w:val="20"/>
          <w:lang w:bidi="ar-SA"/>
        </w:rPr>
        <w:t xml:space="preserve"> </w:t>
      </w:r>
    </w:p>
    <w:p w14:paraId="6BC41A77" w14:textId="77777777" w:rsidR="002C5F73" w:rsidRPr="00152FFE" w:rsidRDefault="002C5F73" w:rsidP="00152FFE">
      <w:pPr>
        <w:rPr>
          <w:rFonts w:ascii="Arial" w:hAnsi="Arial"/>
          <w:szCs w:val="20"/>
          <w:lang w:bidi="ar-SA"/>
        </w:rPr>
      </w:pPr>
    </w:p>
    <w:p w14:paraId="338005D9" w14:textId="1F9E9167" w:rsidR="00F8667B" w:rsidRDefault="002C5F73" w:rsidP="00F8667B">
      <w:pPr>
        <w:ind w:firstLine="360"/>
        <w:jc w:val="center"/>
        <w:rPr>
          <w:rFonts w:ascii="Arial" w:hAnsi="Arial"/>
          <w:b/>
          <w:bCs/>
          <w:szCs w:val="20"/>
          <w:lang w:bidi="ar-SA"/>
        </w:rPr>
      </w:pPr>
      <w:r>
        <w:rPr>
          <w:rFonts w:ascii="Arial" w:hAnsi="Arial"/>
          <w:b/>
          <w:bCs/>
          <w:szCs w:val="20"/>
          <w:lang w:bidi="ar-SA"/>
        </w:rPr>
        <w:t xml:space="preserve">Nominal Agreement </w:t>
      </w:r>
    </w:p>
    <w:p w14:paraId="213CDEBB" w14:textId="37397C42" w:rsidR="00B26635" w:rsidRDefault="00B26635" w:rsidP="00F8667B">
      <w:pPr>
        <w:ind w:firstLine="360"/>
        <w:jc w:val="center"/>
        <w:rPr>
          <w:rFonts w:ascii="Arial" w:hAnsi="Arial"/>
          <w:b/>
          <w:bCs/>
          <w:szCs w:val="20"/>
          <w:lang w:bidi="ar-SA"/>
        </w:rPr>
      </w:pPr>
    </w:p>
    <w:p w14:paraId="3360BF07" w14:textId="775DA0BF" w:rsidR="00B26635" w:rsidRPr="00B26635" w:rsidRDefault="00B26635" w:rsidP="00B26635">
      <w:pPr>
        <w:ind w:hanging="90"/>
        <w:rPr>
          <w:rFonts w:ascii="Arial" w:hAnsi="Arial"/>
          <w:b/>
          <w:bCs/>
          <w:i/>
          <w:iCs/>
          <w:szCs w:val="20"/>
          <w:lang w:bidi="ar-SA"/>
        </w:rPr>
      </w:pPr>
      <w:r w:rsidRPr="00B26635">
        <w:rPr>
          <w:rFonts w:ascii="Arial" w:hAnsi="Arial"/>
          <w:b/>
          <w:bCs/>
          <w:i/>
          <w:iCs/>
          <w:szCs w:val="20"/>
          <w:lang w:bidi="ar-SA"/>
        </w:rPr>
        <w:t xml:space="preserve"> Nominal agreement using crosstabs</w:t>
      </w:r>
    </w:p>
    <w:p w14:paraId="6F07794D" w14:textId="556F33C6" w:rsidR="002C5F73" w:rsidRDefault="002C5F73" w:rsidP="002C5F73">
      <w:pPr>
        <w:rPr>
          <w:rFonts w:ascii="Arial" w:hAnsi="Arial"/>
          <w:b/>
          <w:bCs/>
          <w:szCs w:val="20"/>
          <w:lang w:bidi="ar-SA"/>
        </w:rPr>
      </w:pPr>
    </w:p>
    <w:p w14:paraId="48FBB36D" w14:textId="6C6053C5" w:rsidR="00533B4C" w:rsidRDefault="00343BEC" w:rsidP="002C5F73">
      <w:pPr>
        <w:rPr>
          <w:rFonts w:ascii="Arial" w:hAnsi="Arial"/>
          <w:szCs w:val="20"/>
          <w:lang w:bidi="ar-SA"/>
        </w:rPr>
      </w:pPr>
      <w:r>
        <w:rPr>
          <w:rFonts w:ascii="Arial" w:hAnsi="Arial"/>
          <w:szCs w:val="20"/>
          <w:lang w:bidi="ar-SA"/>
        </w:rPr>
        <w:t xml:space="preserve">The first way of obtaining values of nominal agreement is to use the </w:t>
      </w:r>
      <w:r w:rsidR="002C5F73" w:rsidRPr="00B26635">
        <w:rPr>
          <w:rFonts w:ascii="Arial" w:hAnsi="Arial"/>
          <w:b/>
          <w:bCs/>
          <w:szCs w:val="20"/>
          <w:lang w:bidi="ar-SA"/>
        </w:rPr>
        <w:t>crosstabs</w:t>
      </w:r>
      <w:r w:rsidR="002C5F73">
        <w:rPr>
          <w:rFonts w:ascii="Arial" w:hAnsi="Arial"/>
          <w:szCs w:val="20"/>
          <w:lang w:bidi="ar-SA"/>
        </w:rPr>
        <w:t xml:space="preserve"> procedure </w:t>
      </w:r>
      <w:r>
        <w:rPr>
          <w:rFonts w:ascii="Arial" w:hAnsi="Arial"/>
          <w:szCs w:val="20"/>
          <w:lang w:bidi="ar-SA"/>
        </w:rPr>
        <w:t>to obtain the necessary table.</w:t>
      </w:r>
    </w:p>
    <w:p w14:paraId="171A5D57" w14:textId="77777777" w:rsidR="002C5F73" w:rsidRDefault="002C5F73" w:rsidP="002C5F73">
      <w:pPr>
        <w:rPr>
          <w:rFonts w:ascii="Arial" w:hAnsi="Arial"/>
          <w:szCs w:val="20"/>
          <w:lang w:bidi="ar-SA"/>
        </w:rPr>
      </w:pPr>
    </w:p>
    <w:p w14:paraId="00871997" w14:textId="3A71E6C3" w:rsidR="007505A4" w:rsidRDefault="007505A4" w:rsidP="007505A4">
      <w:pPr>
        <w:rPr>
          <w:rFonts w:ascii="Arial" w:hAnsi="Arial"/>
          <w:szCs w:val="20"/>
          <w:lang w:bidi="ar-SA"/>
        </w:rPr>
      </w:pPr>
      <w:r>
        <w:rPr>
          <w:rFonts w:ascii="Arial" w:hAnsi="Arial"/>
          <w:szCs w:val="20"/>
          <w:lang w:bidi="ar-SA"/>
        </w:rPr>
        <w:t xml:space="preserve">From the </w:t>
      </w:r>
      <w:r w:rsidRPr="00B26635">
        <w:rPr>
          <w:rFonts w:ascii="Arial" w:hAnsi="Arial"/>
          <w:b/>
          <w:bCs/>
          <w:szCs w:val="20"/>
          <w:lang w:bidi="ar-SA"/>
        </w:rPr>
        <w:t xml:space="preserve">analyze </w:t>
      </w:r>
      <w:r>
        <w:rPr>
          <w:rFonts w:ascii="Arial" w:hAnsi="Arial"/>
          <w:szCs w:val="20"/>
          <w:lang w:bidi="ar-SA"/>
        </w:rPr>
        <w:t xml:space="preserve">menu, choose </w:t>
      </w:r>
      <w:r w:rsidR="002C5F73" w:rsidRPr="00B26635">
        <w:rPr>
          <w:rFonts w:ascii="Arial" w:hAnsi="Arial"/>
          <w:b/>
          <w:bCs/>
          <w:szCs w:val="20"/>
          <w:lang w:bidi="ar-SA"/>
        </w:rPr>
        <w:t>descriptive statistics</w:t>
      </w:r>
      <w:r>
        <w:rPr>
          <w:rFonts w:ascii="Arial" w:hAnsi="Arial"/>
          <w:szCs w:val="20"/>
          <w:lang w:bidi="ar-SA"/>
        </w:rPr>
        <w:t xml:space="preserve">, then </w:t>
      </w:r>
      <w:r w:rsidR="002C5F73" w:rsidRPr="00B26635">
        <w:rPr>
          <w:rFonts w:ascii="Arial" w:hAnsi="Arial"/>
          <w:b/>
          <w:bCs/>
          <w:szCs w:val="20"/>
          <w:lang w:bidi="ar-SA"/>
        </w:rPr>
        <w:t>crosstabs</w:t>
      </w:r>
      <w:r>
        <w:rPr>
          <w:rFonts w:ascii="Arial" w:hAnsi="Arial"/>
          <w:i/>
          <w:iCs/>
          <w:szCs w:val="20"/>
          <w:lang w:bidi="ar-SA"/>
        </w:rPr>
        <w:t>.</w:t>
      </w:r>
      <w:r>
        <w:rPr>
          <w:rFonts w:ascii="Arial" w:hAnsi="Arial"/>
          <w:szCs w:val="20"/>
          <w:lang w:bidi="ar-SA"/>
        </w:rPr>
        <w:t xml:space="preserve"> You will get the</w:t>
      </w:r>
      <w:r w:rsidR="00533B4C">
        <w:rPr>
          <w:rFonts w:ascii="Arial" w:hAnsi="Arial"/>
          <w:szCs w:val="20"/>
          <w:lang w:bidi="ar-SA"/>
        </w:rPr>
        <w:t xml:space="preserve"> screen below:</w:t>
      </w:r>
    </w:p>
    <w:p w14:paraId="3EAEA28D" w14:textId="77777777" w:rsidR="00052BD0" w:rsidRDefault="00052BD0" w:rsidP="007505A4">
      <w:pPr>
        <w:rPr>
          <w:rFonts w:ascii="Arial" w:hAnsi="Arial"/>
          <w:szCs w:val="20"/>
          <w:lang w:bidi="ar-SA"/>
        </w:rPr>
      </w:pPr>
    </w:p>
    <w:p w14:paraId="520FE72E" w14:textId="0D76C441" w:rsidR="00C8150B" w:rsidRDefault="00052BD0" w:rsidP="007505A4">
      <w:pPr>
        <w:rPr>
          <w:rFonts w:ascii="Arial" w:hAnsi="Arial"/>
          <w:szCs w:val="20"/>
          <w:lang w:bidi="ar-SA"/>
        </w:rPr>
      </w:pPr>
      <w:r w:rsidRPr="00052BD0">
        <w:rPr>
          <w:noProof/>
          <w:lang w:bidi="ar-SA"/>
        </w:rPr>
        <w:lastRenderedPageBreak/>
        <w:drawing>
          <wp:inline distT="0" distB="0" distL="0" distR="0" wp14:anchorId="2053992D" wp14:editId="0F3D36F4">
            <wp:extent cx="4970145" cy="413528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985943" cy="4148430"/>
                    </a:xfrm>
                    <a:prstGeom prst="rect">
                      <a:avLst/>
                    </a:prstGeom>
                  </pic:spPr>
                </pic:pic>
              </a:graphicData>
            </a:graphic>
          </wp:inline>
        </w:drawing>
      </w:r>
    </w:p>
    <w:p w14:paraId="520CE47C" w14:textId="53A6467B" w:rsidR="00533B4C" w:rsidRDefault="00533B4C" w:rsidP="007505A4">
      <w:pPr>
        <w:rPr>
          <w:rFonts w:ascii="Arial" w:hAnsi="Arial"/>
          <w:szCs w:val="20"/>
          <w:lang w:bidi="ar-SA"/>
        </w:rPr>
      </w:pPr>
    </w:p>
    <w:p w14:paraId="1061A030" w14:textId="6B1DE4F1" w:rsidR="00533B4C" w:rsidRDefault="00052BD0" w:rsidP="003522A9">
      <w:pPr>
        <w:rPr>
          <w:rFonts w:ascii="Arial" w:hAnsi="Arial" w:cs="Arial"/>
        </w:rPr>
      </w:pPr>
      <w:r>
        <w:rPr>
          <w:rFonts w:ascii="Arial" w:hAnsi="Arial" w:cs="Arial"/>
        </w:rPr>
        <w:t xml:space="preserve">When using </w:t>
      </w:r>
      <w:r w:rsidRPr="00B26635">
        <w:rPr>
          <w:rFonts w:ascii="Arial" w:hAnsi="Arial" w:cs="Arial"/>
          <w:b/>
          <w:bCs/>
        </w:rPr>
        <w:t>crosstabs</w:t>
      </w:r>
      <w:r>
        <w:rPr>
          <w:rFonts w:ascii="Arial" w:hAnsi="Arial" w:cs="Arial"/>
        </w:rPr>
        <w:t xml:space="preserve"> to obtain tables for nominal agreement, only two variables at a time can be analyzed. Here, I have chosen to assess the agreement between raters 1 and 2.</w:t>
      </w:r>
    </w:p>
    <w:p w14:paraId="74E4D1FB" w14:textId="095881B3" w:rsidR="00052BD0" w:rsidRDefault="00052BD0" w:rsidP="003522A9">
      <w:pPr>
        <w:rPr>
          <w:rFonts w:ascii="Arial" w:hAnsi="Arial" w:cs="Arial"/>
        </w:rPr>
      </w:pPr>
    </w:p>
    <w:p w14:paraId="3DFA697C" w14:textId="77777777" w:rsidR="00052BD0" w:rsidRDefault="00052BD0" w:rsidP="003522A9">
      <w:pPr>
        <w:rPr>
          <w:rFonts w:ascii="Arial" w:hAnsi="Arial" w:cs="Arial"/>
        </w:rPr>
      </w:pPr>
      <w:r>
        <w:rPr>
          <w:rFonts w:ascii="Arial" w:hAnsi="Arial" w:cs="Arial"/>
        </w:rPr>
        <w:t xml:space="preserve">Click on </w:t>
      </w:r>
      <w:r w:rsidRPr="00B26635">
        <w:rPr>
          <w:rFonts w:ascii="Arial" w:hAnsi="Arial" w:cs="Arial"/>
          <w:b/>
          <w:bCs/>
        </w:rPr>
        <w:t xml:space="preserve">OK </w:t>
      </w:r>
      <w:r>
        <w:rPr>
          <w:rFonts w:ascii="Arial" w:hAnsi="Arial" w:cs="Arial"/>
        </w:rPr>
        <w:t>and you will get the output below:</w:t>
      </w:r>
    </w:p>
    <w:p w14:paraId="7C8E657C" w14:textId="77777777" w:rsidR="00052BD0" w:rsidRDefault="00052BD0" w:rsidP="003522A9">
      <w:pPr>
        <w:rPr>
          <w:rFonts w:ascii="Arial" w:hAnsi="Arial" w:cs="Arial"/>
        </w:rPr>
      </w:pPr>
    </w:p>
    <w:p w14:paraId="6490EA0C" w14:textId="77777777" w:rsidR="00052BD0" w:rsidRPr="00052BD0" w:rsidRDefault="00052BD0" w:rsidP="00052BD0">
      <w:pPr>
        <w:rPr>
          <w:lang w:bidi="ar-SA"/>
        </w:rPr>
      </w:pPr>
      <w:r>
        <w:rPr>
          <w:rFonts w:ascii="Arial" w:hAnsi="Arial" w:cs="Arial"/>
        </w:rPr>
        <w:t xml:space="preserve"> </w:t>
      </w:r>
    </w:p>
    <w:tbl>
      <w:tblPr>
        <w:tblW w:w="766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80"/>
        <w:gridCol w:w="733"/>
        <w:gridCol w:w="1025"/>
        <w:gridCol w:w="1025"/>
        <w:gridCol w:w="1025"/>
        <w:gridCol w:w="1025"/>
        <w:gridCol w:w="1025"/>
        <w:gridCol w:w="1025"/>
      </w:tblGrid>
      <w:tr w:rsidR="00052BD0" w:rsidRPr="00052BD0" w14:paraId="26800816" w14:textId="77777777">
        <w:trPr>
          <w:cantSplit/>
        </w:trPr>
        <w:tc>
          <w:tcPr>
            <w:tcW w:w="7658" w:type="dxa"/>
            <w:gridSpan w:val="8"/>
            <w:tcBorders>
              <w:top w:val="nil"/>
              <w:left w:val="nil"/>
              <w:bottom w:val="nil"/>
              <w:right w:val="nil"/>
            </w:tcBorders>
            <w:shd w:val="clear" w:color="auto" w:fill="FFFFFF"/>
            <w:vAlign w:val="center"/>
          </w:tcPr>
          <w:p w14:paraId="266FB503" w14:textId="77777777" w:rsidR="00052BD0" w:rsidRPr="00052BD0" w:rsidRDefault="00052BD0" w:rsidP="00052BD0">
            <w:pPr>
              <w:autoSpaceDE w:val="0"/>
              <w:autoSpaceDN w:val="0"/>
              <w:adjustRightInd w:val="0"/>
              <w:spacing w:line="320" w:lineRule="atLeast"/>
              <w:ind w:left="60" w:right="60"/>
              <w:jc w:val="center"/>
              <w:rPr>
                <w:rFonts w:ascii="Arial" w:hAnsi="Arial" w:cs="Arial"/>
                <w:color w:val="010205"/>
                <w:sz w:val="22"/>
                <w:szCs w:val="22"/>
                <w:lang w:bidi="ar-SA"/>
              </w:rPr>
            </w:pPr>
            <w:proofErr w:type="spellStart"/>
            <w:r w:rsidRPr="00052BD0">
              <w:rPr>
                <w:rFonts w:ascii="Arial" w:hAnsi="Arial" w:cs="Arial"/>
                <w:b/>
                <w:bCs/>
                <w:color w:val="010205"/>
                <w:sz w:val="22"/>
                <w:szCs w:val="22"/>
                <w:lang w:bidi="ar-SA"/>
              </w:rPr>
              <w:t>rater1</w:t>
            </w:r>
            <w:proofErr w:type="spellEnd"/>
            <w:r w:rsidRPr="00052BD0">
              <w:rPr>
                <w:rFonts w:ascii="Arial" w:hAnsi="Arial" w:cs="Arial"/>
                <w:b/>
                <w:bCs/>
                <w:color w:val="010205"/>
                <w:sz w:val="22"/>
                <w:szCs w:val="22"/>
                <w:lang w:bidi="ar-SA"/>
              </w:rPr>
              <w:t xml:space="preserve"> * </w:t>
            </w:r>
            <w:proofErr w:type="spellStart"/>
            <w:r w:rsidRPr="00052BD0">
              <w:rPr>
                <w:rFonts w:ascii="Arial" w:hAnsi="Arial" w:cs="Arial"/>
                <w:b/>
                <w:bCs/>
                <w:color w:val="010205"/>
                <w:sz w:val="22"/>
                <w:szCs w:val="22"/>
                <w:lang w:bidi="ar-SA"/>
              </w:rPr>
              <w:t>rater2</w:t>
            </w:r>
            <w:proofErr w:type="spellEnd"/>
            <w:r w:rsidRPr="00052BD0">
              <w:rPr>
                <w:rFonts w:ascii="Arial" w:hAnsi="Arial" w:cs="Arial"/>
                <w:b/>
                <w:bCs/>
                <w:color w:val="010205"/>
                <w:sz w:val="22"/>
                <w:szCs w:val="22"/>
                <w:lang w:bidi="ar-SA"/>
              </w:rPr>
              <w:t xml:space="preserve"> </w:t>
            </w:r>
            <w:proofErr w:type="spellStart"/>
            <w:r w:rsidRPr="00052BD0">
              <w:rPr>
                <w:rFonts w:ascii="Arial" w:hAnsi="Arial" w:cs="Arial"/>
                <w:b/>
                <w:bCs/>
                <w:color w:val="010205"/>
                <w:sz w:val="22"/>
                <w:szCs w:val="22"/>
                <w:lang w:bidi="ar-SA"/>
              </w:rPr>
              <w:t>Crosstabulation</w:t>
            </w:r>
            <w:proofErr w:type="spellEnd"/>
          </w:p>
        </w:tc>
      </w:tr>
      <w:tr w:rsidR="00052BD0" w:rsidRPr="00052BD0" w14:paraId="0BC5EF46" w14:textId="77777777">
        <w:trPr>
          <w:cantSplit/>
        </w:trPr>
        <w:tc>
          <w:tcPr>
            <w:tcW w:w="7658" w:type="dxa"/>
            <w:gridSpan w:val="8"/>
            <w:tcBorders>
              <w:top w:val="nil"/>
              <w:left w:val="nil"/>
              <w:bottom w:val="nil"/>
              <w:right w:val="nil"/>
            </w:tcBorders>
            <w:shd w:val="clear" w:color="auto" w:fill="FFFFFF"/>
            <w:vAlign w:val="bottom"/>
          </w:tcPr>
          <w:p w14:paraId="18C2FF39" w14:textId="77777777" w:rsidR="00052BD0" w:rsidRPr="00052BD0" w:rsidRDefault="00052BD0" w:rsidP="00052BD0">
            <w:pPr>
              <w:autoSpaceDE w:val="0"/>
              <w:autoSpaceDN w:val="0"/>
              <w:adjustRightInd w:val="0"/>
              <w:spacing w:line="320" w:lineRule="atLeast"/>
              <w:rPr>
                <w:lang w:bidi="ar-SA"/>
              </w:rPr>
            </w:pPr>
            <w:r w:rsidRPr="00052BD0">
              <w:rPr>
                <w:rFonts w:ascii="Arial" w:hAnsi="Arial" w:cs="Arial"/>
                <w:color w:val="010205"/>
                <w:sz w:val="18"/>
                <w:szCs w:val="18"/>
                <w:shd w:val="clear" w:color="auto" w:fill="FFFFFF"/>
                <w:lang w:bidi="ar-SA"/>
              </w:rPr>
              <w:t xml:space="preserve">Count  </w:t>
            </w:r>
          </w:p>
        </w:tc>
      </w:tr>
      <w:tr w:rsidR="00052BD0" w:rsidRPr="00052BD0" w14:paraId="5DF93870" w14:textId="77777777">
        <w:trPr>
          <w:cantSplit/>
        </w:trPr>
        <w:tc>
          <w:tcPr>
            <w:tcW w:w="1514" w:type="dxa"/>
            <w:gridSpan w:val="2"/>
            <w:vMerge w:val="restart"/>
            <w:tcBorders>
              <w:top w:val="nil"/>
              <w:left w:val="nil"/>
              <w:bottom w:val="nil"/>
              <w:right w:val="nil"/>
            </w:tcBorders>
            <w:shd w:val="clear" w:color="auto" w:fill="FFFFFF"/>
            <w:vAlign w:val="bottom"/>
          </w:tcPr>
          <w:p w14:paraId="4379016F" w14:textId="77777777" w:rsidR="00052BD0" w:rsidRPr="00052BD0" w:rsidRDefault="00052BD0" w:rsidP="00052BD0">
            <w:pPr>
              <w:autoSpaceDE w:val="0"/>
              <w:autoSpaceDN w:val="0"/>
              <w:adjustRightInd w:val="0"/>
              <w:rPr>
                <w:lang w:bidi="ar-SA"/>
              </w:rPr>
            </w:pPr>
          </w:p>
        </w:tc>
        <w:tc>
          <w:tcPr>
            <w:tcW w:w="5120" w:type="dxa"/>
            <w:gridSpan w:val="5"/>
            <w:tcBorders>
              <w:top w:val="nil"/>
              <w:left w:val="nil"/>
              <w:bottom w:val="nil"/>
              <w:right w:val="single" w:sz="8" w:space="0" w:color="E0E0E0"/>
            </w:tcBorders>
            <w:shd w:val="clear" w:color="auto" w:fill="FFFFFF"/>
            <w:vAlign w:val="bottom"/>
          </w:tcPr>
          <w:p w14:paraId="1438D139" w14:textId="77777777" w:rsidR="00052BD0" w:rsidRPr="00052BD0" w:rsidRDefault="00052BD0" w:rsidP="00052BD0">
            <w:pPr>
              <w:autoSpaceDE w:val="0"/>
              <w:autoSpaceDN w:val="0"/>
              <w:adjustRightInd w:val="0"/>
              <w:spacing w:line="320" w:lineRule="atLeast"/>
              <w:ind w:left="60" w:right="60"/>
              <w:jc w:val="center"/>
              <w:rPr>
                <w:rFonts w:ascii="Arial" w:hAnsi="Arial" w:cs="Arial"/>
                <w:color w:val="264A60"/>
                <w:sz w:val="18"/>
                <w:szCs w:val="18"/>
                <w:lang w:bidi="ar-SA"/>
              </w:rPr>
            </w:pPr>
            <w:proofErr w:type="spellStart"/>
            <w:r w:rsidRPr="00052BD0">
              <w:rPr>
                <w:rFonts w:ascii="Arial" w:hAnsi="Arial" w:cs="Arial"/>
                <w:color w:val="264A60"/>
                <w:sz w:val="18"/>
                <w:szCs w:val="18"/>
                <w:lang w:bidi="ar-SA"/>
              </w:rPr>
              <w:t>rater2</w:t>
            </w:r>
            <w:proofErr w:type="spellEnd"/>
          </w:p>
        </w:tc>
        <w:tc>
          <w:tcPr>
            <w:tcW w:w="1024" w:type="dxa"/>
            <w:vMerge w:val="restart"/>
            <w:tcBorders>
              <w:top w:val="nil"/>
              <w:left w:val="single" w:sz="8" w:space="0" w:color="E0E0E0"/>
              <w:bottom w:val="nil"/>
              <w:right w:val="nil"/>
            </w:tcBorders>
            <w:shd w:val="clear" w:color="auto" w:fill="FFFFFF"/>
            <w:vAlign w:val="bottom"/>
          </w:tcPr>
          <w:p w14:paraId="62BF3FA3" w14:textId="77777777" w:rsidR="00052BD0" w:rsidRPr="00052BD0" w:rsidRDefault="00052BD0" w:rsidP="00052BD0">
            <w:pPr>
              <w:autoSpaceDE w:val="0"/>
              <w:autoSpaceDN w:val="0"/>
              <w:adjustRightInd w:val="0"/>
              <w:spacing w:line="320" w:lineRule="atLeast"/>
              <w:ind w:left="60" w:right="60"/>
              <w:jc w:val="center"/>
              <w:rPr>
                <w:rFonts w:ascii="Arial" w:hAnsi="Arial" w:cs="Arial"/>
                <w:color w:val="264A60"/>
                <w:sz w:val="18"/>
                <w:szCs w:val="18"/>
                <w:lang w:bidi="ar-SA"/>
              </w:rPr>
            </w:pPr>
            <w:r w:rsidRPr="00052BD0">
              <w:rPr>
                <w:rFonts w:ascii="Arial" w:hAnsi="Arial" w:cs="Arial"/>
                <w:color w:val="264A60"/>
                <w:sz w:val="18"/>
                <w:szCs w:val="18"/>
                <w:lang w:bidi="ar-SA"/>
              </w:rPr>
              <w:t>Total</w:t>
            </w:r>
          </w:p>
        </w:tc>
      </w:tr>
      <w:tr w:rsidR="00052BD0" w:rsidRPr="00052BD0" w14:paraId="59C46069" w14:textId="77777777">
        <w:trPr>
          <w:cantSplit/>
        </w:trPr>
        <w:tc>
          <w:tcPr>
            <w:tcW w:w="1514" w:type="dxa"/>
            <w:gridSpan w:val="2"/>
            <w:vMerge/>
            <w:tcBorders>
              <w:top w:val="nil"/>
              <w:left w:val="nil"/>
              <w:bottom w:val="nil"/>
              <w:right w:val="nil"/>
            </w:tcBorders>
            <w:shd w:val="clear" w:color="auto" w:fill="FFFFFF"/>
            <w:vAlign w:val="bottom"/>
          </w:tcPr>
          <w:p w14:paraId="3CF713ED" w14:textId="77777777" w:rsidR="00052BD0" w:rsidRPr="00052BD0" w:rsidRDefault="00052BD0" w:rsidP="00052BD0">
            <w:pPr>
              <w:autoSpaceDE w:val="0"/>
              <w:autoSpaceDN w:val="0"/>
              <w:adjustRightInd w:val="0"/>
              <w:rPr>
                <w:rFonts w:ascii="Arial" w:hAnsi="Arial" w:cs="Arial"/>
                <w:color w:val="264A60"/>
                <w:sz w:val="18"/>
                <w:szCs w:val="18"/>
                <w:lang w:bidi="ar-SA"/>
              </w:rPr>
            </w:pPr>
          </w:p>
        </w:tc>
        <w:tc>
          <w:tcPr>
            <w:tcW w:w="1024" w:type="dxa"/>
            <w:tcBorders>
              <w:top w:val="nil"/>
              <w:left w:val="nil"/>
              <w:bottom w:val="single" w:sz="8" w:space="0" w:color="152935"/>
              <w:right w:val="single" w:sz="8" w:space="0" w:color="E0E0E0"/>
            </w:tcBorders>
            <w:shd w:val="clear" w:color="auto" w:fill="FFFFFF"/>
            <w:vAlign w:val="bottom"/>
          </w:tcPr>
          <w:p w14:paraId="6DC452DF" w14:textId="77777777" w:rsidR="00052BD0" w:rsidRPr="00052BD0" w:rsidRDefault="00052BD0" w:rsidP="00052BD0">
            <w:pPr>
              <w:autoSpaceDE w:val="0"/>
              <w:autoSpaceDN w:val="0"/>
              <w:adjustRightInd w:val="0"/>
              <w:spacing w:line="320" w:lineRule="atLeast"/>
              <w:ind w:left="60" w:right="60"/>
              <w:jc w:val="center"/>
              <w:rPr>
                <w:rFonts w:ascii="Arial" w:hAnsi="Arial" w:cs="Arial"/>
                <w:color w:val="264A60"/>
                <w:sz w:val="18"/>
                <w:szCs w:val="18"/>
                <w:lang w:bidi="ar-SA"/>
              </w:rPr>
            </w:pPr>
            <w:r w:rsidRPr="00052BD0">
              <w:rPr>
                <w:rFonts w:ascii="Arial" w:hAnsi="Arial" w:cs="Arial"/>
                <w:color w:val="264A60"/>
                <w:sz w:val="18"/>
                <w:szCs w:val="18"/>
                <w:lang w:bidi="ar-SA"/>
              </w:rPr>
              <w:t>1</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1FAC24CF" w14:textId="77777777" w:rsidR="00052BD0" w:rsidRPr="00052BD0" w:rsidRDefault="00052BD0" w:rsidP="00052BD0">
            <w:pPr>
              <w:autoSpaceDE w:val="0"/>
              <w:autoSpaceDN w:val="0"/>
              <w:adjustRightInd w:val="0"/>
              <w:spacing w:line="320" w:lineRule="atLeast"/>
              <w:ind w:left="60" w:right="60"/>
              <w:jc w:val="center"/>
              <w:rPr>
                <w:rFonts w:ascii="Arial" w:hAnsi="Arial" w:cs="Arial"/>
                <w:color w:val="264A60"/>
                <w:sz w:val="18"/>
                <w:szCs w:val="18"/>
                <w:lang w:bidi="ar-SA"/>
              </w:rPr>
            </w:pPr>
            <w:r w:rsidRPr="00052BD0">
              <w:rPr>
                <w:rFonts w:ascii="Arial" w:hAnsi="Arial" w:cs="Arial"/>
                <w:color w:val="264A60"/>
                <w:sz w:val="18"/>
                <w:szCs w:val="18"/>
                <w:lang w:bidi="ar-SA"/>
              </w:rPr>
              <w:t>2</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2A0CCCFA" w14:textId="77777777" w:rsidR="00052BD0" w:rsidRPr="00052BD0" w:rsidRDefault="00052BD0" w:rsidP="00052BD0">
            <w:pPr>
              <w:autoSpaceDE w:val="0"/>
              <w:autoSpaceDN w:val="0"/>
              <w:adjustRightInd w:val="0"/>
              <w:spacing w:line="320" w:lineRule="atLeast"/>
              <w:ind w:left="60" w:right="60"/>
              <w:jc w:val="center"/>
              <w:rPr>
                <w:rFonts w:ascii="Arial" w:hAnsi="Arial" w:cs="Arial"/>
                <w:color w:val="264A60"/>
                <w:sz w:val="18"/>
                <w:szCs w:val="18"/>
                <w:lang w:bidi="ar-SA"/>
              </w:rPr>
            </w:pPr>
            <w:r w:rsidRPr="00052BD0">
              <w:rPr>
                <w:rFonts w:ascii="Arial" w:hAnsi="Arial" w:cs="Arial"/>
                <w:color w:val="264A60"/>
                <w:sz w:val="18"/>
                <w:szCs w:val="18"/>
                <w:lang w:bidi="ar-SA"/>
              </w:rPr>
              <w:t>3</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48205A01" w14:textId="77777777" w:rsidR="00052BD0" w:rsidRPr="00052BD0" w:rsidRDefault="00052BD0" w:rsidP="00052BD0">
            <w:pPr>
              <w:autoSpaceDE w:val="0"/>
              <w:autoSpaceDN w:val="0"/>
              <w:adjustRightInd w:val="0"/>
              <w:spacing w:line="320" w:lineRule="atLeast"/>
              <w:ind w:left="60" w:right="60"/>
              <w:jc w:val="center"/>
              <w:rPr>
                <w:rFonts w:ascii="Arial" w:hAnsi="Arial" w:cs="Arial"/>
                <w:color w:val="264A60"/>
                <w:sz w:val="18"/>
                <w:szCs w:val="18"/>
                <w:lang w:bidi="ar-SA"/>
              </w:rPr>
            </w:pPr>
            <w:r w:rsidRPr="00052BD0">
              <w:rPr>
                <w:rFonts w:ascii="Arial" w:hAnsi="Arial" w:cs="Arial"/>
                <w:color w:val="264A60"/>
                <w:sz w:val="18"/>
                <w:szCs w:val="18"/>
                <w:lang w:bidi="ar-SA"/>
              </w:rPr>
              <w:t>4</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1C29A145" w14:textId="77777777" w:rsidR="00052BD0" w:rsidRPr="00052BD0" w:rsidRDefault="00052BD0" w:rsidP="00052BD0">
            <w:pPr>
              <w:autoSpaceDE w:val="0"/>
              <w:autoSpaceDN w:val="0"/>
              <w:adjustRightInd w:val="0"/>
              <w:spacing w:line="320" w:lineRule="atLeast"/>
              <w:ind w:left="60" w:right="60"/>
              <w:jc w:val="center"/>
              <w:rPr>
                <w:rFonts w:ascii="Arial" w:hAnsi="Arial" w:cs="Arial"/>
                <w:color w:val="264A60"/>
                <w:sz w:val="18"/>
                <w:szCs w:val="18"/>
                <w:lang w:bidi="ar-SA"/>
              </w:rPr>
            </w:pPr>
            <w:r w:rsidRPr="00052BD0">
              <w:rPr>
                <w:rFonts w:ascii="Arial" w:hAnsi="Arial" w:cs="Arial"/>
                <w:color w:val="264A60"/>
                <w:sz w:val="18"/>
                <w:szCs w:val="18"/>
                <w:lang w:bidi="ar-SA"/>
              </w:rPr>
              <w:t>5</w:t>
            </w:r>
          </w:p>
        </w:tc>
        <w:tc>
          <w:tcPr>
            <w:tcW w:w="1024" w:type="dxa"/>
            <w:vMerge/>
            <w:tcBorders>
              <w:top w:val="nil"/>
              <w:left w:val="single" w:sz="8" w:space="0" w:color="E0E0E0"/>
              <w:bottom w:val="nil"/>
              <w:right w:val="nil"/>
            </w:tcBorders>
            <w:shd w:val="clear" w:color="auto" w:fill="FFFFFF"/>
            <w:vAlign w:val="bottom"/>
          </w:tcPr>
          <w:p w14:paraId="041CA3CB" w14:textId="77777777" w:rsidR="00052BD0" w:rsidRPr="00052BD0" w:rsidRDefault="00052BD0" w:rsidP="00052BD0">
            <w:pPr>
              <w:autoSpaceDE w:val="0"/>
              <w:autoSpaceDN w:val="0"/>
              <w:adjustRightInd w:val="0"/>
              <w:rPr>
                <w:rFonts w:ascii="Arial" w:hAnsi="Arial" w:cs="Arial"/>
                <w:color w:val="264A60"/>
                <w:sz w:val="18"/>
                <w:szCs w:val="18"/>
                <w:lang w:bidi="ar-SA"/>
              </w:rPr>
            </w:pPr>
          </w:p>
        </w:tc>
      </w:tr>
      <w:tr w:rsidR="00052BD0" w:rsidRPr="00052BD0" w14:paraId="39C6BE89" w14:textId="77777777">
        <w:trPr>
          <w:cantSplit/>
        </w:trPr>
        <w:tc>
          <w:tcPr>
            <w:tcW w:w="780" w:type="dxa"/>
            <w:vMerge w:val="restart"/>
            <w:tcBorders>
              <w:top w:val="single" w:sz="8" w:space="0" w:color="152935"/>
              <w:left w:val="nil"/>
              <w:bottom w:val="single" w:sz="8" w:space="0" w:color="AEAEAE"/>
              <w:right w:val="nil"/>
            </w:tcBorders>
            <w:shd w:val="clear" w:color="auto" w:fill="E0E0E0"/>
          </w:tcPr>
          <w:p w14:paraId="5DB388CA" w14:textId="77777777" w:rsidR="00052BD0" w:rsidRPr="00052BD0" w:rsidRDefault="00052BD0" w:rsidP="00052BD0">
            <w:pPr>
              <w:autoSpaceDE w:val="0"/>
              <w:autoSpaceDN w:val="0"/>
              <w:adjustRightInd w:val="0"/>
              <w:spacing w:line="320" w:lineRule="atLeast"/>
              <w:ind w:left="60" w:right="60"/>
              <w:rPr>
                <w:rFonts w:ascii="Arial" w:hAnsi="Arial" w:cs="Arial"/>
                <w:color w:val="264A60"/>
                <w:sz w:val="18"/>
                <w:szCs w:val="18"/>
                <w:lang w:bidi="ar-SA"/>
              </w:rPr>
            </w:pPr>
            <w:proofErr w:type="spellStart"/>
            <w:r w:rsidRPr="00052BD0">
              <w:rPr>
                <w:rFonts w:ascii="Arial" w:hAnsi="Arial" w:cs="Arial"/>
                <w:color w:val="264A60"/>
                <w:sz w:val="18"/>
                <w:szCs w:val="18"/>
                <w:lang w:bidi="ar-SA"/>
              </w:rPr>
              <w:t>rater1</w:t>
            </w:r>
            <w:proofErr w:type="spellEnd"/>
          </w:p>
        </w:tc>
        <w:tc>
          <w:tcPr>
            <w:tcW w:w="734" w:type="dxa"/>
            <w:tcBorders>
              <w:top w:val="single" w:sz="8" w:space="0" w:color="152935"/>
              <w:left w:val="nil"/>
              <w:bottom w:val="single" w:sz="8" w:space="0" w:color="AEAEAE"/>
              <w:right w:val="nil"/>
            </w:tcBorders>
            <w:shd w:val="clear" w:color="auto" w:fill="E0E0E0"/>
          </w:tcPr>
          <w:p w14:paraId="4B9395C2" w14:textId="77777777" w:rsidR="00052BD0" w:rsidRPr="00052BD0" w:rsidRDefault="00052BD0" w:rsidP="00052BD0">
            <w:pPr>
              <w:autoSpaceDE w:val="0"/>
              <w:autoSpaceDN w:val="0"/>
              <w:adjustRightInd w:val="0"/>
              <w:spacing w:line="320" w:lineRule="atLeast"/>
              <w:ind w:left="60" w:right="60"/>
              <w:rPr>
                <w:rFonts w:ascii="Arial" w:hAnsi="Arial" w:cs="Arial"/>
                <w:color w:val="264A60"/>
                <w:sz w:val="18"/>
                <w:szCs w:val="18"/>
                <w:lang w:bidi="ar-SA"/>
              </w:rPr>
            </w:pPr>
            <w:r w:rsidRPr="00052BD0">
              <w:rPr>
                <w:rFonts w:ascii="Arial" w:hAnsi="Arial" w:cs="Arial"/>
                <w:color w:val="264A60"/>
                <w:sz w:val="18"/>
                <w:szCs w:val="18"/>
                <w:lang w:bidi="ar-SA"/>
              </w:rPr>
              <w:t>1</w:t>
            </w:r>
          </w:p>
        </w:tc>
        <w:tc>
          <w:tcPr>
            <w:tcW w:w="1024" w:type="dxa"/>
            <w:tcBorders>
              <w:top w:val="single" w:sz="8" w:space="0" w:color="152935"/>
              <w:left w:val="nil"/>
              <w:bottom w:val="single" w:sz="8" w:space="0" w:color="AEAEAE"/>
              <w:right w:val="single" w:sz="8" w:space="0" w:color="E0E0E0"/>
            </w:tcBorders>
            <w:shd w:val="clear" w:color="auto" w:fill="FFFFFF"/>
          </w:tcPr>
          <w:p w14:paraId="77E50E49"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highlight w:val="yellow"/>
                <w:lang w:bidi="ar-SA"/>
              </w:rPr>
            </w:pPr>
            <w:r w:rsidRPr="00052BD0">
              <w:rPr>
                <w:rFonts w:ascii="Arial" w:hAnsi="Arial" w:cs="Arial"/>
                <w:color w:val="010205"/>
                <w:sz w:val="18"/>
                <w:szCs w:val="18"/>
                <w:highlight w:val="yellow"/>
                <w:lang w:bidi="ar-SA"/>
              </w:rPr>
              <w:t>1</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29620C6B"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31832F20"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10B3B8B1"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59C11E83"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0</w:t>
            </w:r>
          </w:p>
        </w:tc>
        <w:tc>
          <w:tcPr>
            <w:tcW w:w="1024" w:type="dxa"/>
            <w:tcBorders>
              <w:top w:val="single" w:sz="8" w:space="0" w:color="152935"/>
              <w:left w:val="single" w:sz="8" w:space="0" w:color="E0E0E0"/>
              <w:bottom w:val="single" w:sz="8" w:space="0" w:color="AEAEAE"/>
              <w:right w:val="nil"/>
            </w:tcBorders>
            <w:shd w:val="clear" w:color="auto" w:fill="FFFFFF"/>
          </w:tcPr>
          <w:p w14:paraId="60BC7AFA"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1</w:t>
            </w:r>
          </w:p>
        </w:tc>
      </w:tr>
      <w:tr w:rsidR="00052BD0" w:rsidRPr="00052BD0" w14:paraId="13B9116C" w14:textId="77777777">
        <w:trPr>
          <w:cantSplit/>
        </w:trPr>
        <w:tc>
          <w:tcPr>
            <w:tcW w:w="780" w:type="dxa"/>
            <w:vMerge/>
            <w:tcBorders>
              <w:top w:val="single" w:sz="8" w:space="0" w:color="152935"/>
              <w:left w:val="nil"/>
              <w:bottom w:val="single" w:sz="8" w:space="0" w:color="AEAEAE"/>
              <w:right w:val="nil"/>
            </w:tcBorders>
            <w:shd w:val="clear" w:color="auto" w:fill="E0E0E0"/>
          </w:tcPr>
          <w:p w14:paraId="18884EF6" w14:textId="77777777" w:rsidR="00052BD0" w:rsidRPr="00052BD0" w:rsidRDefault="00052BD0" w:rsidP="00052BD0">
            <w:pPr>
              <w:autoSpaceDE w:val="0"/>
              <w:autoSpaceDN w:val="0"/>
              <w:adjustRightInd w:val="0"/>
              <w:rPr>
                <w:rFonts w:ascii="Arial" w:hAnsi="Arial" w:cs="Arial"/>
                <w:color w:val="010205"/>
                <w:sz w:val="18"/>
                <w:szCs w:val="18"/>
                <w:lang w:bidi="ar-SA"/>
              </w:rPr>
            </w:pPr>
          </w:p>
        </w:tc>
        <w:tc>
          <w:tcPr>
            <w:tcW w:w="734" w:type="dxa"/>
            <w:tcBorders>
              <w:top w:val="single" w:sz="8" w:space="0" w:color="AEAEAE"/>
              <w:left w:val="nil"/>
              <w:bottom w:val="single" w:sz="8" w:space="0" w:color="AEAEAE"/>
              <w:right w:val="nil"/>
            </w:tcBorders>
            <w:shd w:val="clear" w:color="auto" w:fill="E0E0E0"/>
          </w:tcPr>
          <w:p w14:paraId="4049E7E4" w14:textId="77777777" w:rsidR="00052BD0" w:rsidRPr="00052BD0" w:rsidRDefault="00052BD0" w:rsidP="00052BD0">
            <w:pPr>
              <w:autoSpaceDE w:val="0"/>
              <w:autoSpaceDN w:val="0"/>
              <w:adjustRightInd w:val="0"/>
              <w:spacing w:line="320" w:lineRule="atLeast"/>
              <w:ind w:left="60" w:right="60"/>
              <w:rPr>
                <w:rFonts w:ascii="Arial" w:hAnsi="Arial" w:cs="Arial"/>
                <w:color w:val="264A60"/>
                <w:sz w:val="18"/>
                <w:szCs w:val="18"/>
                <w:lang w:bidi="ar-SA"/>
              </w:rPr>
            </w:pPr>
            <w:r w:rsidRPr="00052BD0">
              <w:rPr>
                <w:rFonts w:ascii="Arial" w:hAnsi="Arial" w:cs="Arial"/>
                <w:color w:val="264A60"/>
                <w:sz w:val="18"/>
                <w:szCs w:val="18"/>
                <w:lang w:bidi="ar-SA"/>
              </w:rPr>
              <w:t>2</w:t>
            </w:r>
          </w:p>
        </w:tc>
        <w:tc>
          <w:tcPr>
            <w:tcW w:w="1024" w:type="dxa"/>
            <w:tcBorders>
              <w:top w:val="single" w:sz="8" w:space="0" w:color="AEAEAE"/>
              <w:left w:val="nil"/>
              <w:bottom w:val="single" w:sz="8" w:space="0" w:color="AEAEAE"/>
              <w:right w:val="single" w:sz="8" w:space="0" w:color="E0E0E0"/>
            </w:tcBorders>
            <w:shd w:val="clear" w:color="auto" w:fill="FFFFFF"/>
          </w:tcPr>
          <w:p w14:paraId="6E51FC54"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A4A0EF0"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highlight w:val="yellow"/>
                <w:lang w:bidi="ar-SA"/>
              </w:rPr>
              <w:t>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62BE0BB"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C595414"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9FB5D8E"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0</w:t>
            </w:r>
          </w:p>
        </w:tc>
        <w:tc>
          <w:tcPr>
            <w:tcW w:w="1024" w:type="dxa"/>
            <w:tcBorders>
              <w:top w:val="single" w:sz="8" w:space="0" w:color="AEAEAE"/>
              <w:left w:val="single" w:sz="8" w:space="0" w:color="E0E0E0"/>
              <w:bottom w:val="single" w:sz="8" w:space="0" w:color="AEAEAE"/>
              <w:right w:val="nil"/>
            </w:tcBorders>
            <w:shd w:val="clear" w:color="auto" w:fill="FFFFFF"/>
          </w:tcPr>
          <w:p w14:paraId="4B40E5B4"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2</w:t>
            </w:r>
          </w:p>
        </w:tc>
      </w:tr>
      <w:tr w:rsidR="00052BD0" w:rsidRPr="00052BD0" w14:paraId="4EDE0128" w14:textId="77777777">
        <w:trPr>
          <w:cantSplit/>
        </w:trPr>
        <w:tc>
          <w:tcPr>
            <w:tcW w:w="780" w:type="dxa"/>
            <w:vMerge/>
            <w:tcBorders>
              <w:top w:val="single" w:sz="8" w:space="0" w:color="152935"/>
              <w:left w:val="nil"/>
              <w:bottom w:val="single" w:sz="8" w:space="0" w:color="AEAEAE"/>
              <w:right w:val="nil"/>
            </w:tcBorders>
            <w:shd w:val="clear" w:color="auto" w:fill="E0E0E0"/>
          </w:tcPr>
          <w:p w14:paraId="3DDE0658" w14:textId="77777777" w:rsidR="00052BD0" w:rsidRPr="00052BD0" w:rsidRDefault="00052BD0" w:rsidP="00052BD0">
            <w:pPr>
              <w:autoSpaceDE w:val="0"/>
              <w:autoSpaceDN w:val="0"/>
              <w:adjustRightInd w:val="0"/>
              <w:rPr>
                <w:rFonts w:ascii="Arial" w:hAnsi="Arial" w:cs="Arial"/>
                <w:color w:val="010205"/>
                <w:sz w:val="18"/>
                <w:szCs w:val="18"/>
                <w:lang w:bidi="ar-SA"/>
              </w:rPr>
            </w:pPr>
          </w:p>
        </w:tc>
        <w:tc>
          <w:tcPr>
            <w:tcW w:w="734" w:type="dxa"/>
            <w:tcBorders>
              <w:top w:val="single" w:sz="8" w:space="0" w:color="AEAEAE"/>
              <w:left w:val="nil"/>
              <w:bottom w:val="single" w:sz="8" w:space="0" w:color="AEAEAE"/>
              <w:right w:val="nil"/>
            </w:tcBorders>
            <w:shd w:val="clear" w:color="auto" w:fill="E0E0E0"/>
          </w:tcPr>
          <w:p w14:paraId="09A63AF5" w14:textId="77777777" w:rsidR="00052BD0" w:rsidRPr="00052BD0" w:rsidRDefault="00052BD0" w:rsidP="00052BD0">
            <w:pPr>
              <w:autoSpaceDE w:val="0"/>
              <w:autoSpaceDN w:val="0"/>
              <w:adjustRightInd w:val="0"/>
              <w:spacing w:line="320" w:lineRule="atLeast"/>
              <w:ind w:left="60" w:right="60"/>
              <w:rPr>
                <w:rFonts w:ascii="Arial" w:hAnsi="Arial" w:cs="Arial"/>
                <w:color w:val="264A60"/>
                <w:sz w:val="18"/>
                <w:szCs w:val="18"/>
                <w:lang w:bidi="ar-SA"/>
              </w:rPr>
            </w:pPr>
            <w:r w:rsidRPr="00052BD0">
              <w:rPr>
                <w:rFonts w:ascii="Arial" w:hAnsi="Arial" w:cs="Arial"/>
                <w:color w:val="264A60"/>
                <w:sz w:val="18"/>
                <w:szCs w:val="18"/>
                <w:lang w:bidi="ar-SA"/>
              </w:rPr>
              <w:t>3</w:t>
            </w:r>
          </w:p>
        </w:tc>
        <w:tc>
          <w:tcPr>
            <w:tcW w:w="1024" w:type="dxa"/>
            <w:tcBorders>
              <w:top w:val="single" w:sz="8" w:space="0" w:color="AEAEAE"/>
              <w:left w:val="nil"/>
              <w:bottom w:val="single" w:sz="8" w:space="0" w:color="AEAEAE"/>
              <w:right w:val="single" w:sz="8" w:space="0" w:color="E0E0E0"/>
            </w:tcBorders>
            <w:shd w:val="clear" w:color="auto" w:fill="FFFFFF"/>
          </w:tcPr>
          <w:p w14:paraId="49308C70"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68890CF"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0283329"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highlight w:val="yellow"/>
                <w:lang w:bidi="ar-SA"/>
              </w:rPr>
              <w:t>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13F7D31"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BB29DB6"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0</w:t>
            </w:r>
          </w:p>
        </w:tc>
        <w:tc>
          <w:tcPr>
            <w:tcW w:w="1024" w:type="dxa"/>
            <w:tcBorders>
              <w:top w:val="single" w:sz="8" w:space="0" w:color="AEAEAE"/>
              <w:left w:val="single" w:sz="8" w:space="0" w:color="E0E0E0"/>
              <w:bottom w:val="single" w:sz="8" w:space="0" w:color="AEAEAE"/>
              <w:right w:val="nil"/>
            </w:tcBorders>
            <w:shd w:val="clear" w:color="auto" w:fill="FFFFFF"/>
          </w:tcPr>
          <w:p w14:paraId="4E5931F2"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3</w:t>
            </w:r>
          </w:p>
        </w:tc>
      </w:tr>
      <w:tr w:rsidR="00052BD0" w:rsidRPr="00052BD0" w14:paraId="759F5F0F" w14:textId="77777777">
        <w:trPr>
          <w:cantSplit/>
        </w:trPr>
        <w:tc>
          <w:tcPr>
            <w:tcW w:w="780" w:type="dxa"/>
            <w:vMerge/>
            <w:tcBorders>
              <w:top w:val="single" w:sz="8" w:space="0" w:color="152935"/>
              <w:left w:val="nil"/>
              <w:bottom w:val="single" w:sz="8" w:space="0" w:color="AEAEAE"/>
              <w:right w:val="nil"/>
            </w:tcBorders>
            <w:shd w:val="clear" w:color="auto" w:fill="E0E0E0"/>
          </w:tcPr>
          <w:p w14:paraId="35DF391E" w14:textId="77777777" w:rsidR="00052BD0" w:rsidRPr="00052BD0" w:rsidRDefault="00052BD0" w:rsidP="00052BD0">
            <w:pPr>
              <w:autoSpaceDE w:val="0"/>
              <w:autoSpaceDN w:val="0"/>
              <w:adjustRightInd w:val="0"/>
              <w:rPr>
                <w:rFonts w:ascii="Arial" w:hAnsi="Arial" w:cs="Arial"/>
                <w:color w:val="010205"/>
                <w:sz w:val="18"/>
                <w:szCs w:val="18"/>
                <w:lang w:bidi="ar-SA"/>
              </w:rPr>
            </w:pPr>
          </w:p>
        </w:tc>
        <w:tc>
          <w:tcPr>
            <w:tcW w:w="734" w:type="dxa"/>
            <w:tcBorders>
              <w:top w:val="single" w:sz="8" w:space="0" w:color="AEAEAE"/>
              <w:left w:val="nil"/>
              <w:bottom w:val="single" w:sz="8" w:space="0" w:color="AEAEAE"/>
              <w:right w:val="nil"/>
            </w:tcBorders>
            <w:shd w:val="clear" w:color="auto" w:fill="E0E0E0"/>
          </w:tcPr>
          <w:p w14:paraId="4F9F08B7" w14:textId="77777777" w:rsidR="00052BD0" w:rsidRPr="00052BD0" w:rsidRDefault="00052BD0" w:rsidP="00052BD0">
            <w:pPr>
              <w:autoSpaceDE w:val="0"/>
              <w:autoSpaceDN w:val="0"/>
              <w:adjustRightInd w:val="0"/>
              <w:spacing w:line="320" w:lineRule="atLeast"/>
              <w:ind w:left="60" w:right="60"/>
              <w:rPr>
                <w:rFonts w:ascii="Arial" w:hAnsi="Arial" w:cs="Arial"/>
                <w:color w:val="264A60"/>
                <w:sz w:val="18"/>
                <w:szCs w:val="18"/>
                <w:lang w:bidi="ar-SA"/>
              </w:rPr>
            </w:pPr>
            <w:r w:rsidRPr="00052BD0">
              <w:rPr>
                <w:rFonts w:ascii="Arial" w:hAnsi="Arial" w:cs="Arial"/>
                <w:color w:val="264A60"/>
                <w:sz w:val="18"/>
                <w:szCs w:val="18"/>
                <w:lang w:bidi="ar-SA"/>
              </w:rPr>
              <w:t>4</w:t>
            </w:r>
          </w:p>
        </w:tc>
        <w:tc>
          <w:tcPr>
            <w:tcW w:w="1024" w:type="dxa"/>
            <w:tcBorders>
              <w:top w:val="single" w:sz="8" w:space="0" w:color="AEAEAE"/>
              <w:left w:val="nil"/>
              <w:bottom w:val="single" w:sz="8" w:space="0" w:color="AEAEAE"/>
              <w:right w:val="single" w:sz="8" w:space="0" w:color="E0E0E0"/>
            </w:tcBorders>
            <w:shd w:val="clear" w:color="auto" w:fill="FFFFFF"/>
          </w:tcPr>
          <w:p w14:paraId="231E4600"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B702898"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8D22AB4"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1BD3347"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highlight w:val="yellow"/>
                <w:lang w:bidi="ar-SA"/>
              </w:rPr>
              <w:t>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264F63F"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0</w:t>
            </w:r>
          </w:p>
        </w:tc>
        <w:tc>
          <w:tcPr>
            <w:tcW w:w="1024" w:type="dxa"/>
            <w:tcBorders>
              <w:top w:val="single" w:sz="8" w:space="0" w:color="AEAEAE"/>
              <w:left w:val="single" w:sz="8" w:space="0" w:color="E0E0E0"/>
              <w:bottom w:val="single" w:sz="8" w:space="0" w:color="AEAEAE"/>
              <w:right w:val="nil"/>
            </w:tcBorders>
            <w:shd w:val="clear" w:color="auto" w:fill="FFFFFF"/>
          </w:tcPr>
          <w:p w14:paraId="3647A55B"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2</w:t>
            </w:r>
          </w:p>
        </w:tc>
      </w:tr>
      <w:tr w:rsidR="00052BD0" w:rsidRPr="00052BD0" w14:paraId="713C26F1" w14:textId="77777777">
        <w:trPr>
          <w:cantSplit/>
        </w:trPr>
        <w:tc>
          <w:tcPr>
            <w:tcW w:w="780" w:type="dxa"/>
            <w:vMerge/>
            <w:tcBorders>
              <w:top w:val="single" w:sz="8" w:space="0" w:color="152935"/>
              <w:left w:val="nil"/>
              <w:bottom w:val="single" w:sz="8" w:space="0" w:color="AEAEAE"/>
              <w:right w:val="nil"/>
            </w:tcBorders>
            <w:shd w:val="clear" w:color="auto" w:fill="E0E0E0"/>
          </w:tcPr>
          <w:p w14:paraId="7E0EBBD4" w14:textId="77777777" w:rsidR="00052BD0" w:rsidRPr="00052BD0" w:rsidRDefault="00052BD0" w:rsidP="00052BD0">
            <w:pPr>
              <w:autoSpaceDE w:val="0"/>
              <w:autoSpaceDN w:val="0"/>
              <w:adjustRightInd w:val="0"/>
              <w:rPr>
                <w:rFonts w:ascii="Arial" w:hAnsi="Arial" w:cs="Arial"/>
                <w:color w:val="010205"/>
                <w:sz w:val="18"/>
                <w:szCs w:val="18"/>
                <w:lang w:bidi="ar-SA"/>
              </w:rPr>
            </w:pPr>
          </w:p>
        </w:tc>
        <w:tc>
          <w:tcPr>
            <w:tcW w:w="734" w:type="dxa"/>
            <w:tcBorders>
              <w:top w:val="single" w:sz="8" w:space="0" w:color="AEAEAE"/>
              <w:left w:val="nil"/>
              <w:bottom w:val="single" w:sz="8" w:space="0" w:color="AEAEAE"/>
              <w:right w:val="nil"/>
            </w:tcBorders>
            <w:shd w:val="clear" w:color="auto" w:fill="E0E0E0"/>
          </w:tcPr>
          <w:p w14:paraId="1648BE1D" w14:textId="77777777" w:rsidR="00052BD0" w:rsidRPr="00052BD0" w:rsidRDefault="00052BD0" w:rsidP="00052BD0">
            <w:pPr>
              <w:autoSpaceDE w:val="0"/>
              <w:autoSpaceDN w:val="0"/>
              <w:adjustRightInd w:val="0"/>
              <w:spacing w:line="320" w:lineRule="atLeast"/>
              <w:ind w:left="60" w:right="60"/>
              <w:rPr>
                <w:rFonts w:ascii="Arial" w:hAnsi="Arial" w:cs="Arial"/>
                <w:color w:val="264A60"/>
                <w:sz w:val="18"/>
                <w:szCs w:val="18"/>
                <w:lang w:bidi="ar-SA"/>
              </w:rPr>
            </w:pPr>
            <w:r w:rsidRPr="00052BD0">
              <w:rPr>
                <w:rFonts w:ascii="Arial" w:hAnsi="Arial" w:cs="Arial"/>
                <w:color w:val="264A60"/>
                <w:sz w:val="18"/>
                <w:szCs w:val="18"/>
                <w:lang w:bidi="ar-SA"/>
              </w:rPr>
              <w:t>5</w:t>
            </w:r>
          </w:p>
        </w:tc>
        <w:tc>
          <w:tcPr>
            <w:tcW w:w="1024" w:type="dxa"/>
            <w:tcBorders>
              <w:top w:val="single" w:sz="8" w:space="0" w:color="AEAEAE"/>
              <w:left w:val="nil"/>
              <w:bottom w:val="single" w:sz="8" w:space="0" w:color="AEAEAE"/>
              <w:right w:val="single" w:sz="8" w:space="0" w:color="E0E0E0"/>
            </w:tcBorders>
            <w:shd w:val="clear" w:color="auto" w:fill="FFFFFF"/>
          </w:tcPr>
          <w:p w14:paraId="7FB20904"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C10DE47"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E2C4580"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3731524"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0FEF785"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highlight w:val="yellow"/>
                <w:lang w:bidi="ar-SA"/>
              </w:rPr>
              <w:t>2</w:t>
            </w:r>
          </w:p>
        </w:tc>
        <w:tc>
          <w:tcPr>
            <w:tcW w:w="1024" w:type="dxa"/>
            <w:tcBorders>
              <w:top w:val="single" w:sz="8" w:space="0" w:color="AEAEAE"/>
              <w:left w:val="single" w:sz="8" w:space="0" w:color="E0E0E0"/>
              <w:bottom w:val="single" w:sz="8" w:space="0" w:color="AEAEAE"/>
              <w:right w:val="nil"/>
            </w:tcBorders>
            <w:shd w:val="clear" w:color="auto" w:fill="FFFFFF"/>
          </w:tcPr>
          <w:p w14:paraId="606A834E"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2</w:t>
            </w:r>
          </w:p>
        </w:tc>
      </w:tr>
      <w:tr w:rsidR="00052BD0" w:rsidRPr="00052BD0" w14:paraId="3C127741" w14:textId="77777777">
        <w:trPr>
          <w:cantSplit/>
        </w:trPr>
        <w:tc>
          <w:tcPr>
            <w:tcW w:w="1514" w:type="dxa"/>
            <w:gridSpan w:val="2"/>
            <w:tcBorders>
              <w:top w:val="single" w:sz="8" w:space="0" w:color="AEAEAE"/>
              <w:left w:val="nil"/>
              <w:bottom w:val="single" w:sz="8" w:space="0" w:color="152935"/>
              <w:right w:val="nil"/>
            </w:tcBorders>
            <w:shd w:val="clear" w:color="auto" w:fill="E0E0E0"/>
          </w:tcPr>
          <w:p w14:paraId="2BAEE310" w14:textId="77777777" w:rsidR="00052BD0" w:rsidRPr="00052BD0" w:rsidRDefault="00052BD0" w:rsidP="00052BD0">
            <w:pPr>
              <w:autoSpaceDE w:val="0"/>
              <w:autoSpaceDN w:val="0"/>
              <w:adjustRightInd w:val="0"/>
              <w:spacing w:line="320" w:lineRule="atLeast"/>
              <w:ind w:left="60" w:right="60"/>
              <w:rPr>
                <w:rFonts w:ascii="Arial" w:hAnsi="Arial" w:cs="Arial"/>
                <w:color w:val="264A60"/>
                <w:sz w:val="18"/>
                <w:szCs w:val="18"/>
                <w:lang w:bidi="ar-SA"/>
              </w:rPr>
            </w:pPr>
            <w:r w:rsidRPr="00052BD0">
              <w:rPr>
                <w:rFonts w:ascii="Arial" w:hAnsi="Arial" w:cs="Arial"/>
                <w:color w:val="264A60"/>
                <w:sz w:val="18"/>
                <w:szCs w:val="18"/>
                <w:lang w:bidi="ar-SA"/>
              </w:rPr>
              <w:t>Total</w:t>
            </w:r>
          </w:p>
        </w:tc>
        <w:tc>
          <w:tcPr>
            <w:tcW w:w="1024" w:type="dxa"/>
            <w:tcBorders>
              <w:top w:val="single" w:sz="8" w:space="0" w:color="AEAEAE"/>
              <w:left w:val="nil"/>
              <w:bottom w:val="single" w:sz="8" w:space="0" w:color="152935"/>
              <w:right w:val="single" w:sz="8" w:space="0" w:color="E0E0E0"/>
            </w:tcBorders>
            <w:shd w:val="clear" w:color="auto" w:fill="FFFFFF"/>
          </w:tcPr>
          <w:p w14:paraId="6F49ABDC"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2</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85308F6"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2</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248BB0E4"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3</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1E0DE77B"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1</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16762C8F"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2</w:t>
            </w:r>
          </w:p>
        </w:tc>
        <w:tc>
          <w:tcPr>
            <w:tcW w:w="1024" w:type="dxa"/>
            <w:tcBorders>
              <w:top w:val="single" w:sz="8" w:space="0" w:color="AEAEAE"/>
              <w:left w:val="single" w:sz="8" w:space="0" w:color="E0E0E0"/>
              <w:bottom w:val="single" w:sz="8" w:space="0" w:color="152935"/>
              <w:right w:val="nil"/>
            </w:tcBorders>
            <w:shd w:val="clear" w:color="auto" w:fill="FFFFFF"/>
          </w:tcPr>
          <w:p w14:paraId="4E981961"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10</w:t>
            </w:r>
          </w:p>
        </w:tc>
      </w:tr>
    </w:tbl>
    <w:p w14:paraId="2B75CA5D" w14:textId="77777777" w:rsidR="00052BD0" w:rsidRPr="00052BD0" w:rsidRDefault="00052BD0" w:rsidP="00052BD0">
      <w:pPr>
        <w:autoSpaceDE w:val="0"/>
        <w:autoSpaceDN w:val="0"/>
        <w:adjustRightInd w:val="0"/>
        <w:spacing w:line="400" w:lineRule="atLeast"/>
        <w:rPr>
          <w:lang w:bidi="ar-SA"/>
        </w:rPr>
      </w:pPr>
    </w:p>
    <w:p w14:paraId="237458B7" w14:textId="07E60D72" w:rsidR="00052BD0" w:rsidRDefault="00052BD0" w:rsidP="003522A9">
      <w:pPr>
        <w:rPr>
          <w:rFonts w:ascii="Arial" w:hAnsi="Arial" w:cs="Arial"/>
        </w:rPr>
      </w:pPr>
      <w:r>
        <w:rPr>
          <w:rFonts w:ascii="Arial" w:hAnsi="Arial" w:cs="Arial"/>
        </w:rPr>
        <w:lastRenderedPageBreak/>
        <w:t>This table is that same at Table 9.2 in the book. I have highlighted the values that indicate exact agreement; these appear on the diagonal. Nominal agreement is simply the sum of these agreements divided by the total number of people being rated (10).</w:t>
      </w:r>
    </w:p>
    <w:p w14:paraId="3C170F3D" w14:textId="5BB07831" w:rsidR="00052BD0" w:rsidRDefault="00052BD0" w:rsidP="003522A9">
      <w:pPr>
        <w:rPr>
          <w:rFonts w:ascii="Arial" w:hAnsi="Arial" w:cs="Arial"/>
        </w:rPr>
      </w:pPr>
    </w:p>
    <w:p w14:paraId="51BA2906" w14:textId="3B5613C6" w:rsidR="00D025BD" w:rsidRDefault="00052BD0" w:rsidP="003522A9">
      <w:pPr>
        <w:rPr>
          <w:rFonts w:ascii="Arial" w:hAnsi="Arial" w:cs="Arial"/>
        </w:rPr>
      </w:pPr>
      <w:r>
        <w:rPr>
          <w:rFonts w:ascii="Arial" w:hAnsi="Arial" w:cs="Arial"/>
        </w:rPr>
        <w:t>This is equal to</w:t>
      </w:r>
      <w:r w:rsidR="00D025BD">
        <w:rPr>
          <w:rFonts w:ascii="Arial" w:hAnsi="Arial" w:cs="Arial"/>
        </w:rPr>
        <w:t>:</w:t>
      </w:r>
    </w:p>
    <w:p w14:paraId="2E79A5C8" w14:textId="77777777" w:rsidR="00D025BD" w:rsidRDefault="00D025BD" w:rsidP="003522A9">
      <w:pPr>
        <w:rPr>
          <w:rFonts w:ascii="Arial" w:hAnsi="Arial" w:cs="Arial"/>
        </w:rPr>
      </w:pPr>
    </w:p>
    <w:p w14:paraId="1BFFD242" w14:textId="0BD9A288" w:rsidR="00052BD0" w:rsidRPr="00052BD0" w:rsidRDefault="00782AE9" w:rsidP="00D025BD">
      <w:pPr>
        <w:jc w:val="center"/>
        <w:rPr>
          <w:rFonts w:ascii="Arial" w:hAnsi="Arial" w:cs="Arial"/>
        </w:rPr>
      </w:pPr>
      <m:oMathPara>
        <m:oMath>
          <m:sSub>
            <m:sSubPr>
              <m:ctrlPr>
                <w:rPr>
                  <w:rFonts w:ascii="Cambria Math" w:hAnsi="Cambria Math" w:cs="Arial"/>
                  <w:i/>
                </w:rPr>
              </m:ctrlPr>
            </m:sSubPr>
            <m:e>
              <m:r>
                <w:rPr>
                  <w:rFonts w:ascii="Cambria Math" w:hAnsi="Cambria Math" w:cs="Arial"/>
                </w:rPr>
                <m:t>P</m:t>
              </m:r>
            </m:e>
            <m:sub>
              <m:r>
                <w:rPr>
                  <w:rFonts w:ascii="Cambria Math" w:hAnsi="Cambria Math" w:cs="Arial"/>
                </w:rPr>
                <m:t>O</m:t>
              </m:r>
            </m:sub>
          </m:sSub>
          <m:r>
            <w:rPr>
              <w:rFonts w:ascii="Cambria Math" w:hAnsi="Cambria Math" w:cs="Arial"/>
            </w:rPr>
            <m:t>=</m:t>
          </m:r>
          <m:f>
            <m:fPr>
              <m:ctrlPr>
                <w:rPr>
                  <w:rFonts w:ascii="Cambria Math" w:hAnsi="Cambria Math" w:cs="Arial"/>
                  <w:i/>
                </w:rPr>
              </m:ctrlPr>
            </m:fPr>
            <m:num>
              <m:r>
                <w:rPr>
                  <w:rFonts w:ascii="Cambria Math" w:hAnsi="Cambria Math" w:cs="Arial"/>
                </w:rPr>
                <m:t>1</m:t>
              </m:r>
            </m:num>
            <m:den>
              <m:r>
                <w:rPr>
                  <w:rFonts w:ascii="Cambria Math" w:hAnsi="Cambria Math" w:cs="Arial"/>
                </w:rPr>
                <m:t>N</m:t>
              </m:r>
            </m:den>
          </m:f>
          <m:nary>
            <m:naryPr>
              <m:chr m:val="∑"/>
              <m:limLoc m:val="undOvr"/>
              <m:ctrlPr>
                <w:rPr>
                  <w:rFonts w:ascii="Cambria Math" w:hAnsi="Cambria Math" w:cs="Arial"/>
                  <w:i/>
                </w:rPr>
              </m:ctrlPr>
            </m:naryPr>
            <m:sub>
              <m:r>
                <w:rPr>
                  <w:rFonts w:ascii="Cambria Math" w:hAnsi="Cambria Math" w:cs="Arial"/>
                </w:rPr>
                <m:t>i</m:t>
              </m:r>
            </m:sub>
            <m:sup>
              <m:r>
                <w:rPr>
                  <w:rFonts w:ascii="Cambria Math" w:hAnsi="Cambria Math" w:cs="Arial"/>
                </w:rPr>
                <m:t>C</m:t>
              </m:r>
            </m:sup>
            <m:e>
              <m:sSub>
                <m:sSubPr>
                  <m:ctrlPr>
                    <w:rPr>
                      <w:rFonts w:ascii="Cambria Math" w:hAnsi="Cambria Math" w:cs="Arial"/>
                      <w:i/>
                    </w:rPr>
                  </m:ctrlPr>
                </m:sSubPr>
                <m:e>
                  <m:r>
                    <w:rPr>
                      <w:rFonts w:ascii="Cambria Math" w:hAnsi="Cambria Math" w:cs="Arial"/>
                    </w:rPr>
                    <m:t>n</m:t>
                  </m:r>
                </m:e>
                <m:sub>
                  <m:r>
                    <w:rPr>
                      <w:rFonts w:ascii="Cambria Math" w:hAnsi="Cambria Math" w:cs="Arial"/>
                    </w:rPr>
                    <m:t>ii</m:t>
                  </m:r>
                </m:sub>
              </m:sSub>
            </m:e>
          </m:nary>
          <m:r>
            <w:rPr>
              <w:rFonts w:ascii="Cambria Math" w:hAnsi="Cambria Math" w:cs="Arial"/>
            </w:rPr>
            <m:t>=</m:t>
          </m:r>
          <m:f>
            <m:fPr>
              <m:ctrlPr>
                <w:rPr>
                  <w:rFonts w:ascii="Cambria Math" w:hAnsi="Cambria Math" w:cs="Arial"/>
                  <w:i/>
                </w:rPr>
              </m:ctrlPr>
            </m:fPr>
            <m:num>
              <m:r>
                <w:rPr>
                  <w:rFonts w:ascii="Cambria Math" w:hAnsi="Cambria Math" w:cs="Arial"/>
                </w:rPr>
                <m:t>1</m:t>
              </m:r>
            </m:num>
            <m:den>
              <m:r>
                <w:rPr>
                  <w:rFonts w:ascii="Cambria Math" w:hAnsi="Cambria Math" w:cs="Arial"/>
                </w:rPr>
                <m:t>10</m:t>
              </m:r>
            </m:den>
          </m:f>
          <m:d>
            <m:dPr>
              <m:ctrlPr>
                <w:rPr>
                  <w:rFonts w:ascii="Cambria Math" w:hAnsi="Cambria Math" w:cs="Arial"/>
                  <w:i/>
                </w:rPr>
              </m:ctrlPr>
            </m:dPr>
            <m:e>
              <m:r>
                <w:rPr>
                  <w:rFonts w:ascii="Cambria Math" w:hAnsi="Cambria Math" w:cs="Arial"/>
                </w:rPr>
                <m:t>1+1+2+1+2</m:t>
              </m:r>
            </m:e>
          </m:d>
          <m:r>
            <w:rPr>
              <w:rFonts w:ascii="Cambria Math" w:hAnsi="Cambria Math" w:cs="Arial"/>
            </w:rPr>
            <m:t>=</m:t>
          </m:r>
          <m:f>
            <m:fPr>
              <m:ctrlPr>
                <w:rPr>
                  <w:rFonts w:ascii="Cambria Math" w:hAnsi="Cambria Math" w:cs="Arial"/>
                  <w:i/>
                </w:rPr>
              </m:ctrlPr>
            </m:fPr>
            <m:num>
              <m:r>
                <w:rPr>
                  <w:rFonts w:ascii="Cambria Math" w:hAnsi="Cambria Math" w:cs="Arial"/>
                </w:rPr>
                <m:t>1</m:t>
              </m:r>
            </m:num>
            <m:den>
              <m:r>
                <w:rPr>
                  <w:rFonts w:ascii="Cambria Math" w:hAnsi="Cambria Math" w:cs="Arial"/>
                </w:rPr>
                <m:t>10</m:t>
              </m:r>
            </m:den>
          </m:f>
          <m:d>
            <m:dPr>
              <m:ctrlPr>
                <w:rPr>
                  <w:rFonts w:ascii="Cambria Math" w:hAnsi="Cambria Math" w:cs="Arial"/>
                  <w:i/>
                </w:rPr>
              </m:ctrlPr>
            </m:dPr>
            <m:e>
              <m:r>
                <w:rPr>
                  <w:rFonts w:ascii="Cambria Math" w:hAnsi="Cambria Math" w:cs="Arial"/>
                </w:rPr>
                <m:t>7</m:t>
              </m:r>
            </m:e>
          </m:d>
          <m:r>
            <w:rPr>
              <w:rFonts w:ascii="Cambria Math" w:hAnsi="Cambria Math" w:cs="Arial"/>
            </w:rPr>
            <m:t>=.7</m:t>
          </m:r>
        </m:oMath>
      </m:oMathPara>
    </w:p>
    <w:p w14:paraId="10DA2FEE" w14:textId="77777777" w:rsidR="00D025BD" w:rsidRDefault="00D025BD" w:rsidP="00533B4C">
      <w:pPr>
        <w:rPr>
          <w:rFonts w:ascii="Arial" w:hAnsi="Arial" w:cs="Arial"/>
        </w:rPr>
      </w:pPr>
    </w:p>
    <w:p w14:paraId="0BF12916" w14:textId="33730DA4" w:rsidR="00D025BD" w:rsidRDefault="00D025BD" w:rsidP="00533B4C">
      <w:pPr>
        <w:rPr>
          <w:rFonts w:ascii="Arial" w:hAnsi="Arial" w:cs="Arial"/>
        </w:rPr>
      </w:pPr>
      <w:proofErr w:type="spellStart"/>
      <w:r>
        <w:rPr>
          <w:rFonts w:ascii="Arial" w:hAnsi="Arial" w:cs="Arial"/>
        </w:rPr>
        <w:t>P</w:t>
      </w:r>
      <w:r>
        <w:rPr>
          <w:rFonts w:ascii="Arial" w:hAnsi="Arial" w:cs="Arial"/>
          <w:vertAlign w:val="subscript"/>
        </w:rPr>
        <w:t>0</w:t>
      </w:r>
      <w:proofErr w:type="spellEnd"/>
      <w:r>
        <w:rPr>
          <w:rFonts w:ascii="Arial" w:hAnsi="Arial" w:cs="Arial"/>
        </w:rPr>
        <w:t xml:space="preserve"> is the nominal agreement, </w:t>
      </w:r>
      <w:r>
        <w:rPr>
          <w:rFonts w:ascii="Arial" w:hAnsi="Arial" w:cs="Arial"/>
          <w:i/>
          <w:iCs/>
        </w:rPr>
        <w:t>N</w:t>
      </w:r>
      <w:r>
        <w:rPr>
          <w:rFonts w:ascii="Arial" w:hAnsi="Arial" w:cs="Arial"/>
        </w:rPr>
        <w:t xml:space="preserve"> is the number of people being rated, </w:t>
      </w:r>
      <w:r>
        <w:rPr>
          <w:rFonts w:ascii="Arial" w:hAnsi="Arial" w:cs="Arial"/>
          <w:i/>
          <w:iCs/>
        </w:rPr>
        <w:t>C</w:t>
      </w:r>
      <w:r>
        <w:rPr>
          <w:rFonts w:ascii="Arial" w:hAnsi="Arial" w:cs="Arial"/>
        </w:rPr>
        <w:t xml:space="preserve"> is the number of rating categories, and </w:t>
      </w:r>
      <w:proofErr w:type="spellStart"/>
      <w:r>
        <w:rPr>
          <w:rFonts w:ascii="Arial" w:hAnsi="Arial" w:cs="Arial"/>
          <w:i/>
          <w:iCs/>
        </w:rPr>
        <w:t>n</w:t>
      </w:r>
      <w:r>
        <w:rPr>
          <w:rFonts w:ascii="Arial" w:hAnsi="Arial" w:cs="Arial"/>
          <w:i/>
          <w:iCs/>
          <w:vertAlign w:val="subscript"/>
        </w:rPr>
        <w:t>ii</w:t>
      </w:r>
      <w:proofErr w:type="spellEnd"/>
      <w:r>
        <w:rPr>
          <w:rFonts w:ascii="Arial" w:hAnsi="Arial" w:cs="Arial"/>
          <w:i/>
          <w:iCs/>
        </w:rPr>
        <w:t xml:space="preserve"> </w:t>
      </w:r>
      <w:r>
        <w:rPr>
          <w:rFonts w:ascii="Arial" w:hAnsi="Arial" w:cs="Arial"/>
        </w:rPr>
        <w:t>represents the number on the diagonal of the matrix.</w:t>
      </w:r>
    </w:p>
    <w:p w14:paraId="5FDF1555" w14:textId="77777777" w:rsidR="00D025BD" w:rsidRPr="00D025BD" w:rsidRDefault="00D025BD" w:rsidP="00533B4C">
      <w:pPr>
        <w:rPr>
          <w:rFonts w:ascii="Arial" w:hAnsi="Arial" w:cs="Arial"/>
        </w:rPr>
      </w:pPr>
    </w:p>
    <w:p w14:paraId="669FA8CC" w14:textId="4E337D47" w:rsidR="00343BEC" w:rsidRDefault="00343BEC" w:rsidP="00533B4C">
      <w:pPr>
        <w:rPr>
          <w:rFonts w:ascii="Arial" w:hAnsi="Arial" w:cs="Arial"/>
        </w:rPr>
      </w:pPr>
      <w:r>
        <w:rPr>
          <w:rFonts w:ascii="Arial" w:hAnsi="Arial" w:cs="Arial"/>
        </w:rPr>
        <w:t xml:space="preserve">The second way to obtain values of nominal agreement is to use the </w:t>
      </w:r>
      <w:r w:rsidRPr="00B26635">
        <w:rPr>
          <w:rFonts w:ascii="Arial" w:hAnsi="Arial" w:cs="Arial"/>
          <w:b/>
          <w:bCs/>
          <w:iCs/>
        </w:rPr>
        <w:t xml:space="preserve">compute </w:t>
      </w:r>
      <w:r>
        <w:rPr>
          <w:rFonts w:ascii="Arial" w:hAnsi="Arial" w:cs="Arial"/>
        </w:rPr>
        <w:t xml:space="preserve">procedure to calculate the agreement between the two raters of interest and then calculate the mean of these agreements using the </w:t>
      </w:r>
      <w:proofErr w:type="spellStart"/>
      <w:r w:rsidRPr="00B26635">
        <w:rPr>
          <w:rFonts w:ascii="Arial" w:hAnsi="Arial" w:cs="Arial"/>
          <w:b/>
          <w:bCs/>
          <w:iCs/>
        </w:rPr>
        <w:t>descriptives</w:t>
      </w:r>
      <w:proofErr w:type="spellEnd"/>
      <w:r>
        <w:rPr>
          <w:rFonts w:ascii="Arial" w:hAnsi="Arial" w:cs="Arial"/>
        </w:rPr>
        <w:t xml:space="preserve"> procedure.</w:t>
      </w:r>
    </w:p>
    <w:p w14:paraId="2859E7D5" w14:textId="1C1FA475" w:rsidR="00343BEC" w:rsidRDefault="00343BEC" w:rsidP="00533B4C">
      <w:pPr>
        <w:rPr>
          <w:rFonts w:ascii="Arial" w:hAnsi="Arial" w:cs="Arial"/>
        </w:rPr>
      </w:pPr>
    </w:p>
    <w:p w14:paraId="04F4DA53" w14:textId="5CA803D8" w:rsidR="00343BEC" w:rsidRDefault="00B26635" w:rsidP="00533B4C">
      <w:pPr>
        <w:rPr>
          <w:rFonts w:ascii="Arial" w:hAnsi="Arial" w:cs="Arial"/>
          <w:b/>
          <w:i/>
        </w:rPr>
      </w:pPr>
      <w:r>
        <w:rPr>
          <w:rFonts w:ascii="Arial" w:hAnsi="Arial" w:cs="Arial"/>
          <w:b/>
          <w:i/>
        </w:rPr>
        <w:t>Nominal</w:t>
      </w:r>
      <w:r w:rsidR="00343BEC">
        <w:rPr>
          <w:rFonts w:ascii="Arial" w:hAnsi="Arial" w:cs="Arial"/>
          <w:b/>
          <w:i/>
        </w:rPr>
        <w:t xml:space="preserve"> agreement using compute</w:t>
      </w:r>
    </w:p>
    <w:p w14:paraId="6E128BCB" w14:textId="5889D9F1" w:rsidR="008A3CC3" w:rsidRDefault="008A3CC3" w:rsidP="00533B4C">
      <w:pPr>
        <w:rPr>
          <w:rFonts w:ascii="Arial" w:hAnsi="Arial" w:cs="Arial"/>
          <w:b/>
          <w:i/>
        </w:rPr>
      </w:pPr>
    </w:p>
    <w:p w14:paraId="3B7AC6D9" w14:textId="5874C20D" w:rsidR="008A3CC3" w:rsidRPr="008A3CC3" w:rsidRDefault="008A3CC3" w:rsidP="00533B4C">
      <w:pPr>
        <w:rPr>
          <w:rFonts w:ascii="Arial" w:hAnsi="Arial" w:cs="Arial"/>
        </w:rPr>
      </w:pPr>
      <w:r>
        <w:rPr>
          <w:rFonts w:ascii="Arial" w:hAnsi="Arial" w:cs="Arial"/>
        </w:rPr>
        <w:t xml:space="preserve">To calculate agreement between two raters, use the </w:t>
      </w:r>
      <w:r w:rsidRPr="00B26635">
        <w:rPr>
          <w:rFonts w:ascii="Arial" w:hAnsi="Arial" w:cs="Arial"/>
          <w:b/>
          <w:bCs/>
          <w:iCs/>
        </w:rPr>
        <w:t>compute</w:t>
      </w:r>
      <w:r>
        <w:rPr>
          <w:rFonts w:ascii="Arial" w:hAnsi="Arial" w:cs="Arial"/>
        </w:rPr>
        <w:t xml:space="preserve"> function.</w:t>
      </w:r>
      <w:r w:rsidR="00B26635">
        <w:rPr>
          <w:rFonts w:ascii="Arial" w:hAnsi="Arial" w:cs="Arial"/>
        </w:rPr>
        <w:t xml:space="preserve"> Below I explain how to do this using dropdown menus. The procedure is as follows: </w:t>
      </w:r>
      <w:r>
        <w:rPr>
          <w:rFonts w:ascii="Arial" w:hAnsi="Arial" w:cs="Arial"/>
        </w:rPr>
        <w:t>First, assign everyone the value of 0 on the agreement variable. Then, change that value to 1 for those with the same rating from the two raters. This will result in a variable with values of 0 for those with different ratings and values of 1 for those with the same rating.</w:t>
      </w:r>
    </w:p>
    <w:p w14:paraId="0B619D25" w14:textId="3AD6490B" w:rsidR="00343BEC" w:rsidRDefault="00343BEC" w:rsidP="00533B4C">
      <w:pPr>
        <w:rPr>
          <w:rFonts w:ascii="Arial" w:hAnsi="Arial" w:cs="Arial"/>
          <w:b/>
          <w:i/>
        </w:rPr>
      </w:pPr>
    </w:p>
    <w:p w14:paraId="49BCF21A" w14:textId="5BE806CB" w:rsidR="00343BEC" w:rsidRDefault="00D54467" w:rsidP="00533B4C">
      <w:pPr>
        <w:rPr>
          <w:rFonts w:ascii="Arial" w:hAnsi="Arial" w:cs="Arial"/>
        </w:rPr>
      </w:pPr>
      <w:r>
        <w:rPr>
          <w:rFonts w:ascii="Arial" w:hAnsi="Arial" w:cs="Arial"/>
        </w:rPr>
        <w:t>To create the agreement variable, c</w:t>
      </w:r>
      <w:r w:rsidR="00E27D3A" w:rsidRPr="00E27D3A">
        <w:rPr>
          <w:rFonts w:ascii="Arial" w:hAnsi="Arial" w:cs="Arial"/>
        </w:rPr>
        <w:t>lick</w:t>
      </w:r>
      <w:r w:rsidR="00E27D3A">
        <w:rPr>
          <w:rFonts w:ascii="Arial" w:hAnsi="Arial" w:cs="Arial"/>
        </w:rPr>
        <w:t xml:space="preserve"> on </w:t>
      </w:r>
      <w:r w:rsidR="00E27D3A" w:rsidRPr="00B26635">
        <w:rPr>
          <w:rFonts w:ascii="Arial" w:hAnsi="Arial" w:cs="Arial"/>
          <w:b/>
          <w:bCs/>
          <w:iCs/>
        </w:rPr>
        <w:t>transform</w:t>
      </w:r>
      <w:r w:rsidR="00E27D3A">
        <w:rPr>
          <w:rFonts w:ascii="Arial" w:hAnsi="Arial" w:cs="Arial"/>
        </w:rPr>
        <w:t xml:space="preserve">, then </w:t>
      </w:r>
      <w:r w:rsidR="00E27D3A" w:rsidRPr="00B26635">
        <w:rPr>
          <w:rFonts w:ascii="Arial" w:hAnsi="Arial" w:cs="Arial"/>
          <w:b/>
          <w:bCs/>
          <w:iCs/>
        </w:rPr>
        <w:t>compute</w:t>
      </w:r>
      <w:r w:rsidR="00E27D3A">
        <w:rPr>
          <w:rFonts w:ascii="Arial" w:hAnsi="Arial" w:cs="Arial"/>
          <w:i/>
        </w:rPr>
        <w:t>.</w:t>
      </w:r>
    </w:p>
    <w:p w14:paraId="2602D5BF" w14:textId="55CECC70" w:rsidR="00E27D3A" w:rsidRDefault="00E27D3A" w:rsidP="00533B4C">
      <w:pPr>
        <w:rPr>
          <w:rFonts w:ascii="Arial" w:hAnsi="Arial" w:cs="Arial"/>
        </w:rPr>
      </w:pPr>
    </w:p>
    <w:p w14:paraId="7985CC89" w14:textId="0792751E" w:rsidR="00E27D3A" w:rsidRDefault="00E27D3A" w:rsidP="00533B4C">
      <w:pPr>
        <w:rPr>
          <w:rFonts w:ascii="Arial" w:hAnsi="Arial" w:cs="Arial"/>
        </w:rPr>
      </w:pPr>
      <w:r>
        <w:rPr>
          <w:rFonts w:ascii="Arial" w:hAnsi="Arial" w:cs="Arial"/>
        </w:rPr>
        <w:t>In the box labeled “</w:t>
      </w:r>
      <w:r w:rsidRPr="00B26635">
        <w:rPr>
          <w:rFonts w:ascii="Arial" w:hAnsi="Arial" w:cs="Arial"/>
          <w:b/>
          <w:bCs/>
        </w:rPr>
        <w:t>Target Variable</w:t>
      </w:r>
      <w:r>
        <w:rPr>
          <w:rFonts w:ascii="Arial" w:hAnsi="Arial" w:cs="Arial"/>
        </w:rPr>
        <w:t>” type the name for the agreement variable (here, I use “agree”).</w:t>
      </w:r>
    </w:p>
    <w:p w14:paraId="18A3B70C" w14:textId="2F3E1669" w:rsidR="008A3CC3" w:rsidRDefault="008A3CC3" w:rsidP="00533B4C">
      <w:pPr>
        <w:rPr>
          <w:rFonts w:ascii="Arial" w:hAnsi="Arial" w:cs="Arial"/>
        </w:rPr>
      </w:pPr>
    </w:p>
    <w:p w14:paraId="61C53F30" w14:textId="77777777" w:rsidR="00D54467" w:rsidRDefault="008A3CC3" w:rsidP="00533B4C">
      <w:pPr>
        <w:rPr>
          <w:rFonts w:ascii="Arial" w:hAnsi="Arial" w:cs="Arial"/>
        </w:rPr>
      </w:pPr>
      <w:r>
        <w:rPr>
          <w:rFonts w:ascii="Arial" w:hAnsi="Arial" w:cs="Arial"/>
        </w:rPr>
        <w:t>In the box labeled “</w:t>
      </w:r>
      <w:r w:rsidRPr="00B26635">
        <w:rPr>
          <w:rFonts w:ascii="Arial" w:hAnsi="Arial" w:cs="Arial"/>
          <w:b/>
          <w:bCs/>
        </w:rPr>
        <w:t>Numeric Expression</w:t>
      </w:r>
      <w:r>
        <w:rPr>
          <w:rFonts w:ascii="Arial" w:hAnsi="Arial" w:cs="Arial"/>
        </w:rPr>
        <w:t xml:space="preserve">” type 0. </w:t>
      </w:r>
      <w:r w:rsidR="00D54467">
        <w:rPr>
          <w:rFonts w:ascii="Arial" w:hAnsi="Arial" w:cs="Arial"/>
        </w:rPr>
        <w:t xml:space="preserve">Then click on </w:t>
      </w:r>
      <w:r w:rsidR="00D54467" w:rsidRPr="00B26635">
        <w:rPr>
          <w:rFonts w:ascii="Arial" w:hAnsi="Arial" w:cs="Arial"/>
          <w:b/>
          <w:bCs/>
          <w:i/>
        </w:rPr>
        <w:t>OK</w:t>
      </w:r>
      <w:r w:rsidR="00D54467" w:rsidRPr="00B26635">
        <w:rPr>
          <w:rFonts w:ascii="Arial" w:hAnsi="Arial" w:cs="Arial"/>
          <w:b/>
          <w:bCs/>
        </w:rPr>
        <w:t>.</w:t>
      </w:r>
    </w:p>
    <w:p w14:paraId="711AA029" w14:textId="77777777" w:rsidR="00D54467" w:rsidRDefault="00D54467" w:rsidP="00533B4C">
      <w:pPr>
        <w:rPr>
          <w:rFonts w:ascii="Arial" w:hAnsi="Arial" w:cs="Arial"/>
        </w:rPr>
      </w:pPr>
    </w:p>
    <w:p w14:paraId="7BEE9926" w14:textId="52D283E4" w:rsidR="008A3CC3" w:rsidRDefault="008A3CC3" w:rsidP="00533B4C">
      <w:pPr>
        <w:rPr>
          <w:rFonts w:ascii="Arial" w:hAnsi="Arial" w:cs="Arial"/>
        </w:rPr>
      </w:pPr>
      <w:r>
        <w:rPr>
          <w:rFonts w:ascii="Arial" w:hAnsi="Arial" w:cs="Arial"/>
        </w:rPr>
        <w:t>This will create a new variable in named “agree” in your SPSS dataset whose value will equal 0 for everyone.</w:t>
      </w:r>
    </w:p>
    <w:p w14:paraId="1C4BA20B" w14:textId="5ED58D99" w:rsidR="00E27D3A" w:rsidRDefault="00E27D3A" w:rsidP="00533B4C">
      <w:pPr>
        <w:rPr>
          <w:rFonts w:ascii="Arial" w:hAnsi="Arial" w:cs="Arial"/>
        </w:rPr>
      </w:pPr>
    </w:p>
    <w:p w14:paraId="7C64FC2D" w14:textId="4575A17F" w:rsidR="00E27D3A" w:rsidRPr="00E27D3A" w:rsidRDefault="00D54467" w:rsidP="00533B4C">
      <w:pPr>
        <w:rPr>
          <w:rFonts w:ascii="Arial" w:hAnsi="Arial" w:cs="Arial"/>
        </w:rPr>
      </w:pPr>
      <w:r>
        <w:rPr>
          <w:noProof/>
          <w:lang w:bidi="ar-SA"/>
        </w:rPr>
        <w:lastRenderedPageBreak/>
        <w:drawing>
          <wp:inline distT="0" distB="0" distL="0" distR="0" wp14:anchorId="4CC15F47" wp14:editId="44EC8330">
            <wp:extent cx="5317351" cy="4135718"/>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35299" cy="4227455"/>
                    </a:xfrm>
                    <a:prstGeom prst="rect">
                      <a:avLst/>
                    </a:prstGeom>
                  </pic:spPr>
                </pic:pic>
              </a:graphicData>
            </a:graphic>
          </wp:inline>
        </w:drawing>
      </w:r>
    </w:p>
    <w:p w14:paraId="3A5AF37D" w14:textId="39FF4FC1" w:rsidR="00343BEC" w:rsidRDefault="00343BEC" w:rsidP="00533B4C">
      <w:pPr>
        <w:rPr>
          <w:rFonts w:ascii="Arial" w:hAnsi="Arial" w:cs="Arial"/>
        </w:rPr>
      </w:pPr>
    </w:p>
    <w:p w14:paraId="12A375CF" w14:textId="03488B7C" w:rsidR="00E27D3A" w:rsidRDefault="008A3CC3" w:rsidP="00533B4C">
      <w:pPr>
        <w:rPr>
          <w:rFonts w:ascii="Arial" w:hAnsi="Arial" w:cs="Arial"/>
        </w:rPr>
      </w:pPr>
      <w:r>
        <w:rPr>
          <w:rFonts w:ascii="Arial" w:hAnsi="Arial" w:cs="Arial"/>
        </w:rPr>
        <w:t xml:space="preserve">In the next step we will change the value of “agree” to equal 1 if a person obtains the same rating from each of the two raters. </w:t>
      </w:r>
    </w:p>
    <w:p w14:paraId="111BB911" w14:textId="21F4D275" w:rsidR="00D54467" w:rsidRDefault="00D54467" w:rsidP="00533B4C">
      <w:pPr>
        <w:rPr>
          <w:rFonts w:ascii="Arial" w:hAnsi="Arial" w:cs="Arial"/>
        </w:rPr>
      </w:pPr>
    </w:p>
    <w:p w14:paraId="483A9B2F" w14:textId="44993D22" w:rsidR="00D54467" w:rsidRDefault="00D54467" w:rsidP="00533B4C">
      <w:pPr>
        <w:rPr>
          <w:rFonts w:ascii="Arial" w:hAnsi="Arial" w:cs="Arial"/>
        </w:rPr>
      </w:pPr>
      <w:r>
        <w:rPr>
          <w:rFonts w:ascii="Arial" w:hAnsi="Arial" w:cs="Arial"/>
        </w:rPr>
        <w:t xml:space="preserve">Repeat the steps above, but </w:t>
      </w:r>
      <w:r w:rsidR="00B26635">
        <w:rPr>
          <w:rFonts w:ascii="Arial" w:hAnsi="Arial" w:cs="Arial"/>
        </w:rPr>
        <w:t>type “1</w:t>
      </w:r>
      <w:r>
        <w:rPr>
          <w:rFonts w:ascii="Arial" w:hAnsi="Arial" w:cs="Arial"/>
        </w:rPr>
        <w:t>”</w:t>
      </w:r>
      <w:r w:rsidR="00B26635">
        <w:rPr>
          <w:rFonts w:ascii="Arial" w:hAnsi="Arial" w:cs="Arial"/>
        </w:rPr>
        <w:t xml:space="preserve"> in the box for </w:t>
      </w:r>
      <w:r w:rsidR="00B26635">
        <w:rPr>
          <w:rFonts w:ascii="Arial" w:hAnsi="Arial" w:cs="Arial"/>
          <w:b/>
          <w:bCs/>
        </w:rPr>
        <w:t>numeric expression</w:t>
      </w:r>
      <w:r w:rsidR="00B26635">
        <w:rPr>
          <w:rFonts w:ascii="Arial" w:hAnsi="Arial" w:cs="Arial"/>
        </w:rPr>
        <w:t xml:space="preserve"> </w:t>
      </w:r>
      <w:r>
        <w:rPr>
          <w:rFonts w:ascii="Arial" w:hAnsi="Arial" w:cs="Arial"/>
        </w:rPr>
        <w:t>instead of 0.</w:t>
      </w:r>
      <w:r w:rsidR="00F43CCD">
        <w:rPr>
          <w:rFonts w:ascii="Arial" w:hAnsi="Arial" w:cs="Arial"/>
        </w:rPr>
        <w:t xml:space="preserve"> Keep the</w:t>
      </w:r>
      <w:r w:rsidR="00B26635">
        <w:rPr>
          <w:rFonts w:ascii="Arial" w:hAnsi="Arial" w:cs="Arial"/>
        </w:rPr>
        <w:t xml:space="preserve"> name of the variable the same (agree).</w:t>
      </w:r>
    </w:p>
    <w:p w14:paraId="1D90C323" w14:textId="559AC824" w:rsidR="00D54467" w:rsidRDefault="00D54467" w:rsidP="00533B4C">
      <w:pPr>
        <w:rPr>
          <w:rFonts w:ascii="Arial" w:hAnsi="Arial" w:cs="Arial"/>
        </w:rPr>
      </w:pPr>
    </w:p>
    <w:p w14:paraId="2DFCF049" w14:textId="77777777" w:rsidR="00D54467" w:rsidRDefault="00D54467" w:rsidP="00533B4C">
      <w:pPr>
        <w:rPr>
          <w:rFonts w:ascii="Arial" w:hAnsi="Arial" w:cs="Arial"/>
        </w:rPr>
      </w:pPr>
    </w:p>
    <w:p w14:paraId="6848FB05" w14:textId="721E703F" w:rsidR="00D54467" w:rsidRDefault="00D54467" w:rsidP="00533B4C">
      <w:pPr>
        <w:rPr>
          <w:rFonts w:ascii="Arial" w:hAnsi="Arial" w:cs="Arial"/>
        </w:rPr>
      </w:pPr>
      <w:r>
        <w:rPr>
          <w:noProof/>
          <w:lang w:bidi="ar-SA"/>
        </w:rPr>
        <w:lastRenderedPageBreak/>
        <w:drawing>
          <wp:inline distT="0" distB="0" distL="0" distR="0" wp14:anchorId="14C5254A" wp14:editId="5E75821D">
            <wp:extent cx="5107690" cy="3972646"/>
            <wp:effectExtent l="0" t="0" r="0" b="889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131431" cy="3991111"/>
                    </a:xfrm>
                    <a:prstGeom prst="rect">
                      <a:avLst/>
                    </a:prstGeom>
                  </pic:spPr>
                </pic:pic>
              </a:graphicData>
            </a:graphic>
          </wp:inline>
        </w:drawing>
      </w:r>
    </w:p>
    <w:p w14:paraId="7E4E4555" w14:textId="77777777" w:rsidR="00D54467" w:rsidRDefault="00D54467" w:rsidP="00533B4C">
      <w:pPr>
        <w:rPr>
          <w:rFonts w:ascii="Arial" w:hAnsi="Arial" w:cs="Arial"/>
        </w:rPr>
      </w:pPr>
    </w:p>
    <w:p w14:paraId="36C8CAAC" w14:textId="77777777" w:rsidR="00D54467" w:rsidRDefault="00D54467" w:rsidP="00533B4C">
      <w:pPr>
        <w:rPr>
          <w:rFonts w:ascii="Arial" w:hAnsi="Arial" w:cs="Arial"/>
        </w:rPr>
      </w:pPr>
    </w:p>
    <w:p w14:paraId="12F9490C" w14:textId="6A191312" w:rsidR="00E27D3A" w:rsidRDefault="00D54467" w:rsidP="00533B4C">
      <w:pPr>
        <w:rPr>
          <w:rFonts w:ascii="Arial" w:hAnsi="Arial" w:cs="Arial"/>
        </w:rPr>
      </w:pPr>
      <w:r>
        <w:rPr>
          <w:rFonts w:ascii="Arial" w:hAnsi="Arial" w:cs="Arial"/>
        </w:rPr>
        <w:t>Then c</w:t>
      </w:r>
      <w:r w:rsidR="00E27D3A">
        <w:rPr>
          <w:rFonts w:ascii="Arial" w:hAnsi="Arial" w:cs="Arial"/>
        </w:rPr>
        <w:t xml:space="preserve">lick on the </w:t>
      </w:r>
      <w:r w:rsidR="00E27D3A" w:rsidRPr="00B26635">
        <w:rPr>
          <w:rFonts w:ascii="Arial" w:hAnsi="Arial" w:cs="Arial"/>
          <w:b/>
          <w:bCs/>
          <w:iCs/>
        </w:rPr>
        <w:t xml:space="preserve">If </w:t>
      </w:r>
      <w:r w:rsidR="00E27D3A">
        <w:rPr>
          <w:rFonts w:ascii="Arial" w:hAnsi="Arial" w:cs="Arial"/>
        </w:rPr>
        <w:t>button at the bottom of the page.</w:t>
      </w:r>
      <w:r>
        <w:rPr>
          <w:rFonts w:ascii="Arial" w:hAnsi="Arial" w:cs="Arial"/>
        </w:rPr>
        <w:t xml:space="preserve"> You will get the screen below.</w:t>
      </w:r>
    </w:p>
    <w:p w14:paraId="5029635C" w14:textId="77777777" w:rsidR="00D54467" w:rsidRDefault="00D54467" w:rsidP="00533B4C">
      <w:pPr>
        <w:rPr>
          <w:rFonts w:ascii="Arial" w:hAnsi="Arial" w:cs="Arial"/>
        </w:rPr>
      </w:pPr>
    </w:p>
    <w:p w14:paraId="527E8484" w14:textId="3D6554B8" w:rsidR="00E27D3A" w:rsidRDefault="00E27D3A" w:rsidP="00533B4C">
      <w:pPr>
        <w:rPr>
          <w:rFonts w:ascii="Arial" w:hAnsi="Arial" w:cs="Arial"/>
        </w:rPr>
      </w:pPr>
      <w:r>
        <w:rPr>
          <w:rFonts w:ascii="Arial" w:hAnsi="Arial" w:cs="Arial"/>
        </w:rPr>
        <w:t xml:space="preserve">Click on the radio button for </w:t>
      </w:r>
      <w:r w:rsidRPr="00B26635">
        <w:rPr>
          <w:rFonts w:ascii="Arial" w:hAnsi="Arial" w:cs="Arial"/>
          <w:b/>
          <w:bCs/>
          <w:iCs/>
        </w:rPr>
        <w:t>include if case satisfies condition</w:t>
      </w:r>
      <w:r>
        <w:rPr>
          <w:rFonts w:ascii="Arial" w:hAnsi="Arial" w:cs="Arial"/>
        </w:rPr>
        <w:t xml:space="preserve"> and type in “</w:t>
      </w:r>
      <w:proofErr w:type="spellStart"/>
      <w:r>
        <w:rPr>
          <w:rFonts w:ascii="Arial" w:hAnsi="Arial" w:cs="Arial"/>
        </w:rPr>
        <w:t>rater1</w:t>
      </w:r>
      <w:proofErr w:type="spellEnd"/>
      <w:r>
        <w:rPr>
          <w:rFonts w:ascii="Arial" w:hAnsi="Arial" w:cs="Arial"/>
        </w:rPr>
        <w:t xml:space="preserve"> = </w:t>
      </w:r>
      <w:proofErr w:type="spellStart"/>
      <w:r>
        <w:rPr>
          <w:rFonts w:ascii="Arial" w:hAnsi="Arial" w:cs="Arial"/>
        </w:rPr>
        <w:t>rater2</w:t>
      </w:r>
      <w:proofErr w:type="spellEnd"/>
      <w:r w:rsidR="008A3CC3">
        <w:rPr>
          <w:rFonts w:ascii="Arial" w:hAnsi="Arial" w:cs="Arial"/>
        </w:rPr>
        <w:t xml:space="preserve">.” </w:t>
      </w:r>
    </w:p>
    <w:p w14:paraId="736FF1E1" w14:textId="289F392E" w:rsidR="00D54467" w:rsidRDefault="00D54467" w:rsidP="00533B4C">
      <w:pPr>
        <w:rPr>
          <w:rFonts w:ascii="Arial" w:hAnsi="Arial" w:cs="Arial"/>
        </w:rPr>
      </w:pPr>
    </w:p>
    <w:p w14:paraId="7F6157AC" w14:textId="3DD8B184" w:rsidR="00D54467" w:rsidRPr="00E27D3A" w:rsidRDefault="00D54467" w:rsidP="00533B4C">
      <w:pPr>
        <w:rPr>
          <w:rFonts w:ascii="Arial" w:hAnsi="Arial" w:cs="Arial"/>
        </w:rPr>
      </w:pPr>
      <w:r>
        <w:rPr>
          <w:noProof/>
          <w:lang w:bidi="ar-SA"/>
        </w:rPr>
        <w:lastRenderedPageBreak/>
        <w:drawing>
          <wp:inline distT="0" distB="0" distL="0" distR="0" wp14:anchorId="3D1EFBFB" wp14:editId="2F9C1C80">
            <wp:extent cx="4773751" cy="4249271"/>
            <wp:effectExtent l="0" t="0" r="825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817609" cy="4288310"/>
                    </a:xfrm>
                    <a:prstGeom prst="rect">
                      <a:avLst/>
                    </a:prstGeom>
                  </pic:spPr>
                </pic:pic>
              </a:graphicData>
            </a:graphic>
          </wp:inline>
        </w:drawing>
      </w:r>
    </w:p>
    <w:p w14:paraId="78DD4596" w14:textId="5BC37344" w:rsidR="00E27D3A" w:rsidRDefault="00E27D3A" w:rsidP="00533B4C">
      <w:pPr>
        <w:rPr>
          <w:rFonts w:ascii="Arial" w:hAnsi="Arial" w:cs="Arial"/>
        </w:rPr>
      </w:pPr>
    </w:p>
    <w:p w14:paraId="7429E791" w14:textId="57E9E53F" w:rsidR="00E27D3A" w:rsidRPr="00D54467" w:rsidRDefault="00D54467" w:rsidP="00533B4C">
      <w:pPr>
        <w:rPr>
          <w:rFonts w:ascii="Arial" w:hAnsi="Arial" w:cs="Arial"/>
        </w:rPr>
      </w:pPr>
      <w:r>
        <w:rPr>
          <w:rFonts w:ascii="Arial" w:hAnsi="Arial" w:cs="Arial"/>
        </w:rPr>
        <w:t xml:space="preserve">Click on </w:t>
      </w:r>
      <w:r w:rsidRPr="00B26635">
        <w:rPr>
          <w:rFonts w:ascii="Arial" w:hAnsi="Arial" w:cs="Arial"/>
          <w:b/>
          <w:bCs/>
          <w:iCs/>
        </w:rPr>
        <w:t>continue</w:t>
      </w:r>
      <w:r>
        <w:rPr>
          <w:rFonts w:ascii="Arial" w:hAnsi="Arial" w:cs="Arial"/>
        </w:rPr>
        <w:t xml:space="preserve"> and then </w:t>
      </w:r>
      <w:r w:rsidRPr="00B26635">
        <w:rPr>
          <w:rFonts w:ascii="Arial" w:hAnsi="Arial" w:cs="Arial"/>
          <w:b/>
          <w:bCs/>
          <w:iCs/>
        </w:rPr>
        <w:t>OK</w:t>
      </w:r>
      <w:r>
        <w:rPr>
          <w:rFonts w:ascii="Arial" w:hAnsi="Arial" w:cs="Arial"/>
          <w:i/>
        </w:rPr>
        <w:t>.</w:t>
      </w:r>
      <w:r>
        <w:rPr>
          <w:rFonts w:ascii="Arial" w:hAnsi="Arial" w:cs="Arial"/>
        </w:rPr>
        <w:t xml:space="preserve"> When you are asked “</w:t>
      </w:r>
      <w:r w:rsidRPr="00B26635">
        <w:rPr>
          <w:rFonts w:ascii="Arial" w:hAnsi="Arial" w:cs="Arial"/>
          <w:b/>
          <w:bCs/>
        </w:rPr>
        <w:t>change existing variable?</w:t>
      </w:r>
      <w:r>
        <w:rPr>
          <w:rFonts w:ascii="Arial" w:hAnsi="Arial" w:cs="Arial"/>
        </w:rPr>
        <w:t xml:space="preserve">” click </w:t>
      </w:r>
      <w:r w:rsidRPr="00B26635">
        <w:rPr>
          <w:rFonts w:ascii="Arial" w:hAnsi="Arial" w:cs="Arial"/>
          <w:b/>
          <w:bCs/>
          <w:iCs/>
        </w:rPr>
        <w:t>yes</w:t>
      </w:r>
      <w:r>
        <w:rPr>
          <w:rFonts w:ascii="Arial" w:hAnsi="Arial" w:cs="Arial"/>
        </w:rPr>
        <w:t>.</w:t>
      </w:r>
    </w:p>
    <w:p w14:paraId="6B5502A2" w14:textId="3752F571" w:rsidR="00D54467" w:rsidRDefault="00D54467" w:rsidP="00533B4C">
      <w:pPr>
        <w:rPr>
          <w:rFonts w:ascii="Arial" w:hAnsi="Arial" w:cs="Arial"/>
        </w:rPr>
      </w:pPr>
    </w:p>
    <w:p w14:paraId="049EBBCF" w14:textId="40647094" w:rsidR="00D54467" w:rsidRDefault="00D54467" w:rsidP="00533B4C">
      <w:pPr>
        <w:rPr>
          <w:rFonts w:ascii="Arial" w:hAnsi="Arial" w:cs="Arial"/>
        </w:rPr>
      </w:pPr>
      <w:r>
        <w:rPr>
          <w:rFonts w:ascii="Arial" w:hAnsi="Arial" w:cs="Arial"/>
        </w:rPr>
        <w:t xml:space="preserve">The variable “agree” at the end of your SPSS dataset should now have values of 0 for those with different values for </w:t>
      </w:r>
      <w:proofErr w:type="spellStart"/>
      <w:r>
        <w:rPr>
          <w:rFonts w:ascii="Arial" w:hAnsi="Arial" w:cs="Arial"/>
        </w:rPr>
        <w:t>rater1</w:t>
      </w:r>
      <w:proofErr w:type="spellEnd"/>
      <w:r>
        <w:rPr>
          <w:rFonts w:ascii="Arial" w:hAnsi="Arial" w:cs="Arial"/>
        </w:rPr>
        <w:t xml:space="preserve"> and </w:t>
      </w:r>
      <w:proofErr w:type="spellStart"/>
      <w:r>
        <w:rPr>
          <w:rFonts w:ascii="Arial" w:hAnsi="Arial" w:cs="Arial"/>
        </w:rPr>
        <w:t>rater2</w:t>
      </w:r>
      <w:proofErr w:type="spellEnd"/>
      <w:r>
        <w:rPr>
          <w:rFonts w:ascii="Arial" w:hAnsi="Arial" w:cs="Arial"/>
        </w:rPr>
        <w:t>, and values of 1 for those with the same values from the two raters.</w:t>
      </w:r>
    </w:p>
    <w:p w14:paraId="683FC0E5" w14:textId="70D7F6F1" w:rsidR="00D54467" w:rsidRDefault="00D54467" w:rsidP="00533B4C">
      <w:pPr>
        <w:rPr>
          <w:rFonts w:ascii="Arial" w:hAnsi="Arial" w:cs="Arial"/>
        </w:rPr>
      </w:pPr>
    </w:p>
    <w:p w14:paraId="28296F04" w14:textId="068656CF" w:rsidR="00D54467" w:rsidRDefault="00D54467" w:rsidP="00533B4C">
      <w:pPr>
        <w:rPr>
          <w:rFonts w:ascii="Arial" w:hAnsi="Arial" w:cs="Arial"/>
        </w:rPr>
      </w:pPr>
      <w:r>
        <w:rPr>
          <w:rFonts w:ascii="Arial" w:hAnsi="Arial" w:cs="Arial"/>
        </w:rPr>
        <w:t xml:space="preserve">The final step is to use the </w:t>
      </w:r>
      <w:proofErr w:type="spellStart"/>
      <w:r w:rsidRPr="00B26635">
        <w:rPr>
          <w:rFonts w:ascii="Arial" w:hAnsi="Arial" w:cs="Arial"/>
          <w:b/>
          <w:bCs/>
          <w:iCs/>
        </w:rPr>
        <w:t>descriptives</w:t>
      </w:r>
      <w:proofErr w:type="spellEnd"/>
      <w:r>
        <w:rPr>
          <w:rFonts w:ascii="Arial" w:hAnsi="Arial" w:cs="Arial"/>
        </w:rPr>
        <w:t xml:space="preserve"> command to calculate the mean of the variable “agree.” This mean will be the value of nominal agreement.</w:t>
      </w:r>
    </w:p>
    <w:p w14:paraId="6ABCE54A" w14:textId="6BB53A85" w:rsidR="00D54467" w:rsidRDefault="00D54467" w:rsidP="00533B4C">
      <w:pPr>
        <w:rPr>
          <w:rFonts w:ascii="Arial" w:hAnsi="Arial" w:cs="Arial"/>
        </w:rPr>
      </w:pPr>
    </w:p>
    <w:p w14:paraId="0C678984" w14:textId="7457F7C8" w:rsidR="00D54467" w:rsidRDefault="00D54467" w:rsidP="00533B4C">
      <w:pPr>
        <w:rPr>
          <w:rFonts w:ascii="Arial" w:hAnsi="Arial" w:cs="Arial"/>
        </w:rPr>
      </w:pPr>
      <w:r>
        <w:rPr>
          <w:rFonts w:ascii="Arial" w:hAnsi="Arial" w:cs="Arial"/>
        </w:rPr>
        <w:t xml:space="preserve">Choose </w:t>
      </w:r>
      <w:r w:rsidRPr="00B26635">
        <w:rPr>
          <w:rFonts w:ascii="Arial" w:hAnsi="Arial" w:cs="Arial"/>
          <w:b/>
          <w:bCs/>
          <w:iCs/>
        </w:rPr>
        <w:t>analyze</w:t>
      </w:r>
      <w:r w:rsidRPr="00B26635">
        <w:rPr>
          <w:rFonts w:ascii="Arial" w:hAnsi="Arial" w:cs="Arial"/>
          <w:b/>
          <w:bCs/>
        </w:rPr>
        <w:t>,</w:t>
      </w:r>
      <w:r>
        <w:rPr>
          <w:rFonts w:ascii="Arial" w:hAnsi="Arial" w:cs="Arial"/>
        </w:rPr>
        <w:t xml:space="preserve"> </w:t>
      </w:r>
      <w:r w:rsidRPr="00B26635">
        <w:rPr>
          <w:rFonts w:ascii="Arial" w:hAnsi="Arial" w:cs="Arial"/>
          <w:b/>
          <w:bCs/>
          <w:iCs/>
        </w:rPr>
        <w:t>descriptive statistics</w:t>
      </w:r>
      <w:r>
        <w:rPr>
          <w:rFonts w:ascii="Arial" w:hAnsi="Arial" w:cs="Arial"/>
        </w:rPr>
        <w:t xml:space="preserve">, then </w:t>
      </w:r>
      <w:proofErr w:type="spellStart"/>
      <w:r w:rsidRPr="00B26635">
        <w:rPr>
          <w:rFonts w:ascii="Arial" w:hAnsi="Arial" w:cs="Arial"/>
          <w:b/>
          <w:bCs/>
          <w:iCs/>
        </w:rPr>
        <w:t>descriptives</w:t>
      </w:r>
      <w:proofErr w:type="spellEnd"/>
      <w:r>
        <w:rPr>
          <w:rFonts w:ascii="Arial" w:hAnsi="Arial" w:cs="Arial"/>
        </w:rPr>
        <w:t>.  Then ch</w:t>
      </w:r>
      <w:r w:rsidR="001E5538">
        <w:rPr>
          <w:rFonts w:ascii="Arial" w:hAnsi="Arial" w:cs="Arial"/>
        </w:rPr>
        <w:t>oose the variable “agree.”</w:t>
      </w:r>
    </w:p>
    <w:p w14:paraId="6DC99F7A" w14:textId="77777777" w:rsidR="001E5538" w:rsidRDefault="001E5538" w:rsidP="00533B4C">
      <w:pPr>
        <w:rPr>
          <w:rFonts w:ascii="Arial" w:hAnsi="Arial" w:cs="Arial"/>
        </w:rPr>
      </w:pPr>
    </w:p>
    <w:p w14:paraId="2D36C6A7" w14:textId="6F5C72A1" w:rsidR="00D54467" w:rsidRPr="00D54467" w:rsidRDefault="00D54467" w:rsidP="00533B4C">
      <w:pPr>
        <w:rPr>
          <w:rFonts w:ascii="Arial" w:hAnsi="Arial" w:cs="Arial"/>
        </w:rPr>
      </w:pPr>
      <w:r>
        <w:rPr>
          <w:noProof/>
          <w:lang w:bidi="ar-SA"/>
        </w:rPr>
        <w:lastRenderedPageBreak/>
        <w:drawing>
          <wp:inline distT="0" distB="0" distL="0" distR="0" wp14:anchorId="48A685D2" wp14:editId="79ABFFD8">
            <wp:extent cx="3688152" cy="2295202"/>
            <wp:effectExtent l="0" t="0" r="762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703109" cy="2304510"/>
                    </a:xfrm>
                    <a:prstGeom prst="rect">
                      <a:avLst/>
                    </a:prstGeom>
                  </pic:spPr>
                </pic:pic>
              </a:graphicData>
            </a:graphic>
          </wp:inline>
        </w:drawing>
      </w:r>
    </w:p>
    <w:p w14:paraId="153B523B" w14:textId="77777777" w:rsidR="00D54467" w:rsidRDefault="00D54467" w:rsidP="005B11BA">
      <w:pPr>
        <w:jc w:val="center"/>
        <w:rPr>
          <w:rFonts w:ascii="Arial" w:hAnsi="Arial" w:cs="Arial"/>
          <w:b/>
        </w:rPr>
      </w:pPr>
    </w:p>
    <w:p w14:paraId="49CFFDFD" w14:textId="3F5273D7" w:rsidR="00D54467" w:rsidRDefault="00D54467" w:rsidP="00D54467">
      <w:pPr>
        <w:rPr>
          <w:rFonts w:ascii="Arial" w:hAnsi="Arial" w:cs="Arial"/>
        </w:rPr>
      </w:pPr>
      <w:r>
        <w:rPr>
          <w:rFonts w:ascii="Arial" w:hAnsi="Arial" w:cs="Arial"/>
        </w:rPr>
        <w:t xml:space="preserve">Click </w:t>
      </w:r>
      <w:r w:rsidRPr="005B5CB3">
        <w:rPr>
          <w:rFonts w:ascii="Arial" w:hAnsi="Arial" w:cs="Arial"/>
          <w:b/>
          <w:bCs/>
          <w:iCs/>
        </w:rPr>
        <w:t>OK</w:t>
      </w:r>
      <w:r>
        <w:rPr>
          <w:rFonts w:ascii="Arial" w:hAnsi="Arial" w:cs="Arial"/>
        </w:rPr>
        <w:t xml:space="preserve"> and you will get the output below:</w:t>
      </w:r>
    </w:p>
    <w:p w14:paraId="5932C84F" w14:textId="0C3B6A4D" w:rsidR="00D54467" w:rsidRDefault="00D54467" w:rsidP="00D54467">
      <w:pPr>
        <w:rPr>
          <w:rFonts w:ascii="Arial" w:hAnsi="Arial" w:cs="Arial"/>
        </w:rPr>
      </w:pPr>
    </w:p>
    <w:p w14:paraId="5E69B927" w14:textId="084A8A60" w:rsidR="00D54467" w:rsidRDefault="002201C1" w:rsidP="00D54467">
      <w:pPr>
        <w:rPr>
          <w:rFonts w:ascii="Arial" w:hAnsi="Arial" w:cs="Arial"/>
        </w:rPr>
      </w:pPr>
      <w:r>
        <w:rPr>
          <w:rFonts w:ascii="Arial" w:hAnsi="Arial" w:cs="Arial"/>
          <w:noProof/>
          <w:lang w:bidi="ar-SA"/>
        </w:rPr>
        <mc:AlternateContent>
          <mc:Choice Requires="wps">
            <w:drawing>
              <wp:anchor distT="0" distB="0" distL="114300" distR="114300" simplePos="0" relativeHeight="251659264" behindDoc="0" locked="0" layoutInCell="1" allowOverlap="1" wp14:anchorId="2EAB2CE4" wp14:editId="7581DFE2">
                <wp:simplePos x="0" y="0"/>
                <wp:positionH relativeFrom="column">
                  <wp:posOffset>3148917</wp:posOffset>
                </wp:positionH>
                <wp:positionV relativeFrom="paragraph">
                  <wp:posOffset>520348</wp:posOffset>
                </wp:positionV>
                <wp:extent cx="583987" cy="215153"/>
                <wp:effectExtent l="0" t="0" r="26035" b="13970"/>
                <wp:wrapNone/>
                <wp:docPr id="2" name="Rectangle 2"/>
                <wp:cNvGraphicFramePr/>
                <a:graphic xmlns:a="http://schemas.openxmlformats.org/drawingml/2006/main">
                  <a:graphicData uri="http://schemas.microsoft.com/office/word/2010/wordprocessingShape">
                    <wps:wsp>
                      <wps:cNvSpPr/>
                      <wps:spPr>
                        <a:xfrm>
                          <a:off x="0" y="0"/>
                          <a:ext cx="583987" cy="215153"/>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68BC136B" id="Rectangle 2" o:spid="_x0000_s1026" style="position:absolute;margin-left:247.95pt;margin-top:40.95pt;width:46pt;height:16.9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" filled="f" strokecolor="red" strokeweight="1.5pt"/>
            </w:pict>
          </mc:Fallback>
        </mc:AlternateContent>
      </w:r>
      <w:r w:rsidR="00D54467" w:rsidRPr="00D54467">
        <w:rPr>
          <w:rFonts w:ascii="Arial" w:hAnsi="Arial" w:cs="Arial"/>
          <w:noProof/>
          <w:lang w:bidi="ar-SA"/>
        </w:rPr>
        <w:drawing>
          <wp:inline distT="0" distB="0" distL="0" distR="0" wp14:anchorId="0597AC9B" wp14:editId="26C569C9">
            <wp:extent cx="4705350" cy="100965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705350" cy="1009650"/>
                    </a:xfrm>
                    <a:prstGeom prst="rect">
                      <a:avLst/>
                    </a:prstGeom>
                  </pic:spPr>
                </pic:pic>
              </a:graphicData>
            </a:graphic>
          </wp:inline>
        </w:drawing>
      </w:r>
    </w:p>
    <w:p w14:paraId="5FE500B0" w14:textId="7FC6FD13" w:rsidR="00D54467" w:rsidRDefault="00D54467" w:rsidP="00D54467">
      <w:pPr>
        <w:rPr>
          <w:rFonts w:ascii="Arial" w:hAnsi="Arial" w:cs="Arial"/>
        </w:rPr>
      </w:pPr>
    </w:p>
    <w:p w14:paraId="0FE7B944" w14:textId="42EA0D4A" w:rsidR="00D54467" w:rsidRPr="00D54467" w:rsidRDefault="00D54467" w:rsidP="00D54467">
      <w:pPr>
        <w:rPr>
          <w:rFonts w:ascii="Arial" w:hAnsi="Arial" w:cs="Arial"/>
        </w:rPr>
      </w:pPr>
      <w:r>
        <w:rPr>
          <w:rFonts w:ascii="Arial" w:hAnsi="Arial" w:cs="Arial"/>
        </w:rPr>
        <w:t>The value of .7000 under “mean” is the value for nominal agreement. Note that this is the same value we obtained by counting the entries on the diagonal and dividing by the total number of ratings.</w:t>
      </w:r>
    </w:p>
    <w:p w14:paraId="4AF38FCD" w14:textId="77777777" w:rsidR="00D54467" w:rsidRDefault="00D54467" w:rsidP="005B11BA">
      <w:pPr>
        <w:jc w:val="center"/>
        <w:rPr>
          <w:rFonts w:ascii="Arial" w:hAnsi="Arial" w:cs="Arial"/>
          <w:b/>
        </w:rPr>
      </w:pPr>
    </w:p>
    <w:p w14:paraId="0A6D3E75" w14:textId="77777777" w:rsidR="002201C1" w:rsidRDefault="002201C1" w:rsidP="005B11BA">
      <w:pPr>
        <w:jc w:val="center"/>
        <w:rPr>
          <w:rFonts w:ascii="Arial" w:hAnsi="Arial" w:cs="Arial"/>
          <w:b/>
        </w:rPr>
      </w:pPr>
    </w:p>
    <w:p w14:paraId="48EC9D60" w14:textId="2B522BF6" w:rsidR="00533B4C" w:rsidRPr="005B11BA" w:rsidRDefault="005B11BA" w:rsidP="005B11BA">
      <w:pPr>
        <w:jc w:val="center"/>
        <w:rPr>
          <w:rFonts w:ascii="Arial" w:hAnsi="Arial" w:cs="Arial"/>
          <w:b/>
        </w:rPr>
      </w:pPr>
      <w:r w:rsidRPr="005B11BA">
        <w:rPr>
          <w:rFonts w:ascii="Arial" w:hAnsi="Arial" w:cs="Arial"/>
          <w:b/>
        </w:rPr>
        <w:t>Cohen’s Kappa</w:t>
      </w:r>
    </w:p>
    <w:p w14:paraId="026EEEE5" w14:textId="74CF895A" w:rsidR="005B11BA" w:rsidRDefault="005B11BA" w:rsidP="00533B4C">
      <w:pPr>
        <w:rPr>
          <w:rFonts w:ascii="Arial" w:hAnsi="Arial" w:cs="Arial"/>
        </w:rPr>
      </w:pPr>
    </w:p>
    <w:p w14:paraId="58D52A72" w14:textId="5FFAAA11" w:rsidR="005B11BA" w:rsidRPr="005B11BA" w:rsidRDefault="005B11BA" w:rsidP="00533B4C">
      <w:pPr>
        <w:rPr>
          <w:rFonts w:ascii="Arial" w:hAnsi="Arial" w:cs="Arial"/>
        </w:rPr>
      </w:pPr>
      <w:r>
        <w:rPr>
          <w:rFonts w:ascii="Arial" w:hAnsi="Arial" w:cs="Arial"/>
        </w:rPr>
        <w:t xml:space="preserve">To obtain values of Cohen’s kappa, use the </w:t>
      </w:r>
      <w:r w:rsidRPr="002201C1">
        <w:rPr>
          <w:rFonts w:ascii="Arial" w:hAnsi="Arial" w:cs="Arial"/>
          <w:b/>
          <w:bCs/>
          <w:iCs/>
        </w:rPr>
        <w:t>crosstabs</w:t>
      </w:r>
      <w:r>
        <w:rPr>
          <w:rFonts w:ascii="Arial" w:hAnsi="Arial" w:cs="Arial"/>
        </w:rPr>
        <w:t xml:space="preserve"> procedure as before, but click on the </w:t>
      </w:r>
      <w:r w:rsidRPr="002201C1">
        <w:rPr>
          <w:rFonts w:ascii="Arial" w:hAnsi="Arial" w:cs="Arial"/>
          <w:b/>
          <w:bCs/>
          <w:iCs/>
        </w:rPr>
        <w:t>statistics</w:t>
      </w:r>
      <w:r>
        <w:rPr>
          <w:rFonts w:ascii="Arial" w:hAnsi="Arial" w:cs="Arial"/>
          <w:i/>
        </w:rPr>
        <w:t xml:space="preserve"> </w:t>
      </w:r>
      <w:r>
        <w:rPr>
          <w:rFonts w:ascii="Arial" w:hAnsi="Arial" w:cs="Arial"/>
        </w:rPr>
        <w:t xml:space="preserve">button and choose </w:t>
      </w:r>
      <w:r w:rsidRPr="002201C1">
        <w:rPr>
          <w:rFonts w:ascii="Arial" w:hAnsi="Arial" w:cs="Arial"/>
          <w:b/>
          <w:bCs/>
          <w:iCs/>
        </w:rPr>
        <w:t>kappa</w:t>
      </w:r>
      <w:r>
        <w:rPr>
          <w:rFonts w:ascii="Arial" w:hAnsi="Arial" w:cs="Arial"/>
        </w:rPr>
        <w:t xml:space="preserve">. </w:t>
      </w:r>
    </w:p>
    <w:p w14:paraId="0B21A8AE" w14:textId="77777777" w:rsidR="005B11BA" w:rsidRPr="005B11BA" w:rsidRDefault="005B11BA" w:rsidP="00533B4C">
      <w:pPr>
        <w:rPr>
          <w:rFonts w:ascii="Arial" w:hAnsi="Arial" w:cs="Arial"/>
        </w:rPr>
      </w:pPr>
    </w:p>
    <w:p w14:paraId="1E4DB674" w14:textId="49B2DB47" w:rsidR="00533B4C" w:rsidRDefault="00C06806" w:rsidP="00533B4C">
      <w:pPr>
        <w:rPr>
          <w:rFonts w:ascii="Arial" w:hAnsi="Arial" w:cs="Arial"/>
        </w:rPr>
      </w:pPr>
      <w:r>
        <w:rPr>
          <w:noProof/>
          <w:lang w:bidi="ar-SA"/>
        </w:rPr>
        <w:drawing>
          <wp:inline distT="0" distB="0" distL="0" distR="0" wp14:anchorId="6D92FF11" wp14:editId="27FFD459">
            <wp:extent cx="2289842" cy="2646700"/>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329500" cy="2692538"/>
                    </a:xfrm>
                    <a:prstGeom prst="rect">
                      <a:avLst/>
                    </a:prstGeom>
                  </pic:spPr>
                </pic:pic>
              </a:graphicData>
            </a:graphic>
          </wp:inline>
        </w:drawing>
      </w:r>
    </w:p>
    <w:p w14:paraId="2E5B288A" w14:textId="4FEE3CA5" w:rsidR="005B11BA" w:rsidRPr="005B11BA" w:rsidRDefault="00C06806" w:rsidP="005B11BA">
      <w:pPr>
        <w:ind w:left="-180"/>
        <w:rPr>
          <w:rFonts w:ascii="Arial" w:hAnsi="Arial" w:cs="Arial"/>
        </w:rPr>
      </w:pPr>
      <w:r>
        <w:rPr>
          <w:rFonts w:ascii="Arial" w:hAnsi="Arial" w:cs="Arial"/>
        </w:rPr>
        <w:lastRenderedPageBreak/>
        <w:t>C</w:t>
      </w:r>
      <w:r w:rsidR="005B11BA">
        <w:rPr>
          <w:rFonts w:ascii="Arial" w:hAnsi="Arial" w:cs="Arial"/>
        </w:rPr>
        <w:t xml:space="preserve">lick on </w:t>
      </w:r>
      <w:r w:rsidR="005B11BA" w:rsidRPr="002201C1">
        <w:rPr>
          <w:rFonts w:ascii="Arial" w:hAnsi="Arial" w:cs="Arial"/>
          <w:b/>
          <w:bCs/>
          <w:iCs/>
        </w:rPr>
        <w:t>continue</w:t>
      </w:r>
      <w:r w:rsidR="005B11BA">
        <w:rPr>
          <w:rFonts w:ascii="Arial" w:hAnsi="Arial" w:cs="Arial"/>
        </w:rPr>
        <w:t xml:space="preserve"> and</w:t>
      </w:r>
      <w:r>
        <w:rPr>
          <w:rFonts w:ascii="Arial" w:hAnsi="Arial" w:cs="Arial"/>
        </w:rPr>
        <w:t xml:space="preserve"> then</w:t>
      </w:r>
      <w:r w:rsidR="005B11BA">
        <w:rPr>
          <w:rFonts w:ascii="Arial" w:hAnsi="Arial" w:cs="Arial"/>
        </w:rPr>
        <w:t xml:space="preserve"> </w:t>
      </w:r>
      <w:r w:rsidR="005B11BA" w:rsidRPr="002201C1">
        <w:rPr>
          <w:rFonts w:ascii="Arial" w:hAnsi="Arial" w:cs="Arial"/>
          <w:b/>
          <w:bCs/>
          <w:iCs/>
        </w:rPr>
        <w:t>OK</w:t>
      </w:r>
      <w:r w:rsidR="005B11BA">
        <w:rPr>
          <w:rFonts w:ascii="Arial" w:hAnsi="Arial" w:cs="Arial"/>
        </w:rPr>
        <w:t xml:space="preserve">. You will get the same </w:t>
      </w:r>
      <w:proofErr w:type="spellStart"/>
      <w:r w:rsidR="005B11BA">
        <w:rPr>
          <w:rFonts w:ascii="Arial" w:hAnsi="Arial" w:cs="Arial"/>
        </w:rPr>
        <w:t>crosstabulation</w:t>
      </w:r>
      <w:proofErr w:type="spellEnd"/>
      <w:r w:rsidR="005B11BA">
        <w:rPr>
          <w:rFonts w:ascii="Arial" w:hAnsi="Arial" w:cs="Arial"/>
        </w:rPr>
        <w:t xml:space="preserve"> table as before, plus the output below. </w:t>
      </w:r>
    </w:p>
    <w:p w14:paraId="59451487" w14:textId="7ECC7EAD" w:rsidR="009B0A63" w:rsidRDefault="009B0A63" w:rsidP="009B0A63">
      <w:pPr>
        <w:ind w:hanging="180"/>
        <w:jc w:val="both"/>
        <w:rPr>
          <w:rFonts w:ascii="Arial" w:hAnsi="Arial" w:cs="Arial"/>
        </w:rPr>
      </w:pPr>
    </w:p>
    <w:p w14:paraId="763A1FB8" w14:textId="0A8EDD0C" w:rsidR="0039673E" w:rsidRDefault="0039673E" w:rsidP="009B0A63">
      <w:pPr>
        <w:rPr>
          <w:rFonts w:ascii="Arial" w:hAnsi="Arial" w:cs="Arial"/>
        </w:rPr>
      </w:pPr>
    </w:p>
    <w:p w14:paraId="109B2B81" w14:textId="77777777" w:rsidR="0039673E" w:rsidRPr="009B0A63" w:rsidRDefault="0039673E" w:rsidP="009B0A63">
      <w:pPr>
        <w:rPr>
          <w:rFonts w:ascii="Arial" w:hAnsi="Arial" w:cs="Arial"/>
        </w:rPr>
      </w:pPr>
    </w:p>
    <w:p w14:paraId="6D12FA7F" w14:textId="45416565" w:rsidR="009B0A63" w:rsidRPr="009B0A63" w:rsidRDefault="002201C1" w:rsidP="009B0A63">
      <w:pPr>
        <w:ind w:hanging="180"/>
        <w:rPr>
          <w:rFonts w:ascii="Arial" w:hAnsi="Arial" w:cs="Arial"/>
        </w:rPr>
      </w:pPr>
      <w:r>
        <w:rPr>
          <w:rFonts w:ascii="Arial" w:hAnsi="Arial" w:cs="Arial"/>
          <w:noProof/>
          <w:lang w:bidi="ar-SA"/>
        </w:rPr>
        <mc:AlternateContent>
          <mc:Choice Requires="wps">
            <w:drawing>
              <wp:anchor distT="0" distB="0" distL="114300" distR="114300" simplePos="0" relativeHeight="251660288" behindDoc="0" locked="0" layoutInCell="1" allowOverlap="1" wp14:anchorId="78DBB88B" wp14:editId="4EA3A817">
                <wp:simplePos x="0" y="0"/>
                <wp:positionH relativeFrom="column">
                  <wp:posOffset>1896419</wp:posOffset>
                </wp:positionH>
                <wp:positionV relativeFrom="paragraph">
                  <wp:posOffset>812651</wp:posOffset>
                </wp:positionV>
                <wp:extent cx="560935" cy="238205"/>
                <wp:effectExtent l="0" t="0" r="10795" b="28575"/>
                <wp:wrapNone/>
                <wp:docPr id="3" name="Rectangle 3"/>
                <wp:cNvGraphicFramePr/>
                <a:graphic xmlns:a="http://schemas.openxmlformats.org/drawingml/2006/main">
                  <a:graphicData uri="http://schemas.microsoft.com/office/word/2010/wordprocessingShape">
                    <wps:wsp>
                      <wps:cNvSpPr/>
                      <wps:spPr>
                        <a:xfrm>
                          <a:off x="0" y="0"/>
                          <a:ext cx="560935" cy="238205"/>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029285BF" id="Rectangle 3" o:spid="_x0000_s1026" style="position:absolute;margin-left:149.3pt;margin-top:64pt;width:44.15pt;height:18.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" filled="f" strokecolor="red" strokeweight="1.5pt"/>
            </w:pict>
          </mc:Fallback>
        </mc:AlternateContent>
      </w:r>
      <w:r w:rsidR="005B11BA">
        <w:rPr>
          <w:rFonts w:ascii="Arial" w:hAnsi="Arial" w:cs="Arial"/>
          <w:noProof/>
          <w:lang w:bidi="ar-SA"/>
        </w:rPr>
        <w:drawing>
          <wp:inline distT="0" distB="0" distL="0" distR="0" wp14:anchorId="0D056362" wp14:editId="7F118880">
            <wp:extent cx="5400675" cy="17335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0675" cy="1733550"/>
                    </a:xfrm>
                    <a:prstGeom prst="rect">
                      <a:avLst/>
                    </a:prstGeom>
                    <a:noFill/>
                  </pic:spPr>
                </pic:pic>
              </a:graphicData>
            </a:graphic>
          </wp:inline>
        </w:drawing>
      </w:r>
    </w:p>
    <w:p w14:paraId="70C30DFB" w14:textId="24214F13" w:rsidR="0039673E" w:rsidRDefault="0039673E" w:rsidP="0039673E">
      <w:pPr>
        <w:autoSpaceDE w:val="0"/>
        <w:autoSpaceDN w:val="0"/>
        <w:adjustRightInd w:val="0"/>
        <w:ind w:right="-270"/>
        <w:rPr>
          <w:rFonts w:ascii="Courier New" w:hAnsi="Courier New" w:cs="Courier New"/>
          <w:color w:val="000000"/>
          <w:sz w:val="20"/>
          <w:szCs w:val="20"/>
          <w:lang w:bidi="ar-SA"/>
        </w:rPr>
      </w:pPr>
    </w:p>
    <w:p w14:paraId="2CE33F88" w14:textId="0584ABE6" w:rsidR="005B11BA" w:rsidRPr="0039673E" w:rsidRDefault="005B11BA" w:rsidP="0039673E">
      <w:pPr>
        <w:autoSpaceDE w:val="0"/>
        <w:autoSpaceDN w:val="0"/>
        <w:adjustRightInd w:val="0"/>
        <w:ind w:right="-270"/>
        <w:rPr>
          <w:rFonts w:ascii="Courier New" w:hAnsi="Courier New" w:cs="Courier New"/>
          <w:color w:val="000000"/>
          <w:sz w:val="20"/>
          <w:szCs w:val="20"/>
          <w:lang w:bidi="ar-SA"/>
        </w:rPr>
      </w:pPr>
    </w:p>
    <w:p w14:paraId="426C8A97" w14:textId="77777777" w:rsidR="00C06806" w:rsidRDefault="00C06806" w:rsidP="00C06806">
      <w:pPr>
        <w:ind w:hanging="180"/>
        <w:jc w:val="both"/>
        <w:rPr>
          <w:rFonts w:ascii="Arial" w:hAnsi="Arial" w:cs="Arial"/>
        </w:rPr>
      </w:pPr>
      <w:r>
        <w:rPr>
          <w:rFonts w:ascii="Arial" w:hAnsi="Arial" w:cs="Arial"/>
        </w:rPr>
        <w:t>The value of kappa is .620, as calculated in the book on page 214.</w:t>
      </w:r>
    </w:p>
    <w:p w14:paraId="50647F3E" w14:textId="77777777" w:rsidR="0039673E" w:rsidRDefault="0039673E" w:rsidP="00C06806">
      <w:pPr>
        <w:rPr>
          <w:rFonts w:ascii="Arial" w:hAnsi="Arial" w:cs="Arial"/>
          <w:b/>
          <w:bCs/>
        </w:rPr>
      </w:pPr>
    </w:p>
    <w:p w14:paraId="4F1F95D3" w14:textId="7F761ADA" w:rsidR="00C501F5" w:rsidRDefault="00C501F5" w:rsidP="00F8667B">
      <w:pPr>
        <w:jc w:val="center"/>
        <w:rPr>
          <w:rFonts w:ascii="Arial" w:hAnsi="Arial" w:cs="Arial"/>
          <w:b/>
          <w:bCs/>
        </w:rPr>
      </w:pPr>
    </w:p>
    <w:p w14:paraId="70F11048" w14:textId="572D62C1" w:rsidR="0081558E" w:rsidRPr="0081558E" w:rsidRDefault="0081558E" w:rsidP="00F8667B">
      <w:pPr>
        <w:jc w:val="center"/>
        <w:rPr>
          <w:rFonts w:ascii="Arial" w:hAnsi="Arial" w:cs="Arial"/>
          <w:b/>
          <w:bCs/>
        </w:rPr>
      </w:pPr>
      <w:r w:rsidRPr="0081558E">
        <w:rPr>
          <w:rFonts w:ascii="Arial" w:hAnsi="Arial" w:cs="Arial"/>
          <w:b/>
          <w:bCs/>
        </w:rPr>
        <w:t xml:space="preserve">Fleiss’s </w:t>
      </w:r>
      <w:proofErr w:type="spellStart"/>
      <w:r w:rsidRPr="0081558E">
        <w:rPr>
          <w:rFonts w:ascii="Arial" w:hAnsi="Arial" w:cs="Arial"/>
          <w:b/>
          <w:bCs/>
        </w:rPr>
        <w:t>Multirater</w:t>
      </w:r>
      <w:proofErr w:type="spellEnd"/>
      <w:r w:rsidRPr="0081558E">
        <w:rPr>
          <w:rFonts w:ascii="Arial" w:hAnsi="Arial" w:cs="Arial"/>
          <w:b/>
          <w:bCs/>
        </w:rPr>
        <w:t xml:space="preserve"> Kappa</w:t>
      </w:r>
    </w:p>
    <w:p w14:paraId="03327576" w14:textId="41D0E032" w:rsidR="0081558E" w:rsidRPr="0081558E" w:rsidRDefault="0081558E" w:rsidP="00F8667B">
      <w:pPr>
        <w:jc w:val="center"/>
        <w:rPr>
          <w:rFonts w:ascii="Arial" w:hAnsi="Arial" w:cs="Arial"/>
          <w:b/>
          <w:bCs/>
        </w:rPr>
      </w:pPr>
    </w:p>
    <w:p w14:paraId="4BDCFDD3" w14:textId="3FAFAA95" w:rsidR="005060A3" w:rsidRDefault="0081558E" w:rsidP="005060A3">
      <w:pPr>
        <w:rPr>
          <w:rFonts w:ascii="Arial" w:hAnsi="Arial" w:cs="Arial"/>
          <w:b/>
          <w:bCs/>
        </w:rPr>
      </w:pPr>
      <w:r>
        <w:rPr>
          <w:rFonts w:ascii="Arial" w:hAnsi="Arial" w:cs="Arial"/>
        </w:rPr>
        <w:t xml:space="preserve">To obtain Fleiss’s </w:t>
      </w:r>
      <w:proofErr w:type="spellStart"/>
      <w:r>
        <w:rPr>
          <w:rFonts w:ascii="Arial" w:hAnsi="Arial" w:cs="Arial"/>
        </w:rPr>
        <w:t>multirater</w:t>
      </w:r>
      <w:proofErr w:type="spellEnd"/>
      <w:r>
        <w:rPr>
          <w:rFonts w:ascii="Arial" w:hAnsi="Arial" w:cs="Arial"/>
        </w:rPr>
        <w:t xml:space="preserve"> kap</w:t>
      </w:r>
      <w:r w:rsidR="005060A3">
        <w:rPr>
          <w:rFonts w:ascii="Arial" w:hAnsi="Arial" w:cs="Arial"/>
        </w:rPr>
        <w:t>p</w:t>
      </w:r>
      <w:r>
        <w:rPr>
          <w:rFonts w:ascii="Arial" w:hAnsi="Arial" w:cs="Arial"/>
        </w:rPr>
        <w:t>a, choose</w:t>
      </w:r>
      <w:r w:rsidR="005060A3">
        <w:rPr>
          <w:rFonts w:ascii="Arial" w:hAnsi="Arial" w:cs="Arial"/>
        </w:rPr>
        <w:t xml:space="preserve"> </w:t>
      </w:r>
      <w:r w:rsidR="005060A3">
        <w:rPr>
          <w:rFonts w:ascii="Arial" w:hAnsi="Arial" w:cs="Arial"/>
          <w:b/>
          <w:bCs/>
        </w:rPr>
        <w:t>scale</w:t>
      </w:r>
      <w:r w:rsidR="005060A3">
        <w:rPr>
          <w:rFonts w:ascii="Arial" w:hAnsi="Arial" w:cs="Arial"/>
        </w:rPr>
        <w:t xml:space="preserve"> from the </w:t>
      </w:r>
      <w:r w:rsidR="005060A3">
        <w:rPr>
          <w:rFonts w:ascii="Arial" w:hAnsi="Arial" w:cs="Arial"/>
          <w:b/>
          <w:bCs/>
        </w:rPr>
        <w:t>analyze</w:t>
      </w:r>
      <w:r w:rsidR="005060A3">
        <w:rPr>
          <w:rFonts w:ascii="Arial" w:hAnsi="Arial" w:cs="Arial"/>
        </w:rPr>
        <w:t xml:space="preserve"> menu. The choose </w:t>
      </w:r>
      <w:r w:rsidR="005060A3">
        <w:rPr>
          <w:rFonts w:ascii="Arial" w:hAnsi="Arial" w:cs="Arial"/>
          <w:b/>
          <w:bCs/>
        </w:rPr>
        <w:t>reliability analysis.</w:t>
      </w:r>
    </w:p>
    <w:p w14:paraId="512FDAEA" w14:textId="33EE131B" w:rsidR="005060A3" w:rsidRDefault="005060A3" w:rsidP="005060A3">
      <w:pPr>
        <w:rPr>
          <w:rFonts w:ascii="Arial" w:hAnsi="Arial" w:cs="Arial"/>
          <w:b/>
          <w:bCs/>
        </w:rPr>
      </w:pPr>
    </w:p>
    <w:p w14:paraId="634DD94F" w14:textId="211CA53B" w:rsidR="0081558E" w:rsidRDefault="005060A3" w:rsidP="005060A3">
      <w:pPr>
        <w:rPr>
          <w:rFonts w:ascii="Arial" w:hAnsi="Arial" w:cs="Arial"/>
        </w:rPr>
      </w:pPr>
      <w:r w:rsidRPr="005060A3">
        <w:rPr>
          <w:rFonts w:ascii="Arial" w:hAnsi="Arial" w:cs="Arial"/>
        </w:rPr>
        <w:t xml:space="preserve">You will get the screen below. Choose the three rater variables </w:t>
      </w:r>
      <w:r>
        <w:rPr>
          <w:rFonts w:ascii="Arial" w:hAnsi="Arial" w:cs="Arial"/>
        </w:rPr>
        <w:t xml:space="preserve">and click on the arrow to put them in the box labeled </w:t>
      </w:r>
      <w:r>
        <w:rPr>
          <w:rFonts w:ascii="Arial" w:hAnsi="Arial" w:cs="Arial"/>
          <w:b/>
          <w:bCs/>
        </w:rPr>
        <w:t>ratings</w:t>
      </w:r>
      <w:r>
        <w:rPr>
          <w:rFonts w:ascii="Arial" w:hAnsi="Arial" w:cs="Arial"/>
        </w:rPr>
        <w:t xml:space="preserve">. The click on </w:t>
      </w:r>
      <w:r>
        <w:rPr>
          <w:rFonts w:ascii="Arial" w:hAnsi="Arial" w:cs="Arial"/>
          <w:b/>
          <w:bCs/>
        </w:rPr>
        <w:t>OK</w:t>
      </w:r>
      <w:r>
        <w:rPr>
          <w:rFonts w:ascii="Arial" w:hAnsi="Arial" w:cs="Arial"/>
        </w:rPr>
        <w:t>.</w:t>
      </w:r>
    </w:p>
    <w:p w14:paraId="22C2C4F3" w14:textId="250A59B3" w:rsidR="005060A3" w:rsidRDefault="005060A3" w:rsidP="005060A3">
      <w:pPr>
        <w:rPr>
          <w:rFonts w:ascii="Arial" w:hAnsi="Arial" w:cs="Arial"/>
        </w:rPr>
      </w:pPr>
    </w:p>
    <w:p w14:paraId="191FDD14" w14:textId="257A2FB2" w:rsidR="005060A3" w:rsidRDefault="005060A3" w:rsidP="005060A3">
      <w:pPr>
        <w:rPr>
          <w:rFonts w:ascii="Arial" w:hAnsi="Arial" w:cs="Arial"/>
        </w:rPr>
      </w:pPr>
      <w:r w:rsidRPr="005060A3">
        <w:rPr>
          <w:rFonts w:ascii="Arial" w:hAnsi="Arial" w:cs="Arial"/>
          <w:noProof/>
          <w:lang w:bidi="ar-SA"/>
        </w:rPr>
        <w:drawing>
          <wp:inline distT="0" distB="0" distL="0" distR="0" wp14:anchorId="5B847B3B" wp14:editId="2E2D043E">
            <wp:extent cx="4462730" cy="3256941"/>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473447" cy="3264763"/>
                    </a:xfrm>
                    <a:prstGeom prst="rect">
                      <a:avLst/>
                    </a:prstGeom>
                  </pic:spPr>
                </pic:pic>
              </a:graphicData>
            </a:graphic>
          </wp:inline>
        </w:drawing>
      </w:r>
    </w:p>
    <w:p w14:paraId="23488DF3" w14:textId="317A68D0" w:rsidR="005060A3" w:rsidRDefault="005060A3" w:rsidP="0081558E">
      <w:pPr>
        <w:rPr>
          <w:rFonts w:ascii="Arial" w:hAnsi="Arial" w:cs="Arial"/>
        </w:rPr>
      </w:pPr>
    </w:p>
    <w:p w14:paraId="4013BC9E" w14:textId="3FFCEBD7" w:rsidR="005060A3" w:rsidRDefault="005060A3" w:rsidP="0081558E">
      <w:pPr>
        <w:rPr>
          <w:rFonts w:ascii="Arial" w:hAnsi="Arial" w:cs="Arial"/>
        </w:rPr>
      </w:pPr>
      <w:r>
        <w:rPr>
          <w:rFonts w:ascii="Arial" w:hAnsi="Arial" w:cs="Arial"/>
        </w:rPr>
        <w:lastRenderedPageBreak/>
        <w:t>You will get the table below.</w:t>
      </w:r>
    </w:p>
    <w:p w14:paraId="64F05A8A" w14:textId="77290A01" w:rsidR="005060A3" w:rsidRDefault="005060A3" w:rsidP="0081558E">
      <w:pPr>
        <w:rPr>
          <w:rFonts w:ascii="Arial" w:hAnsi="Arial" w:cs="Arial"/>
        </w:rPr>
      </w:pPr>
    </w:p>
    <w:p w14:paraId="4C503793" w14:textId="77777777" w:rsidR="005060A3" w:rsidRDefault="005060A3" w:rsidP="0081558E">
      <w:pPr>
        <w:rPr>
          <w:rFonts w:ascii="Arial" w:hAnsi="Arial" w:cs="Arial"/>
        </w:rPr>
      </w:pPr>
    </w:p>
    <w:p w14:paraId="17F4F681" w14:textId="12423251" w:rsidR="005060A3" w:rsidRDefault="005060A3" w:rsidP="0081558E">
      <w:pPr>
        <w:rPr>
          <w:rFonts w:ascii="Arial" w:hAnsi="Arial" w:cs="Arial"/>
        </w:rPr>
      </w:pPr>
      <w:r>
        <w:rPr>
          <w:rFonts w:ascii="Arial" w:hAnsi="Arial" w:cs="Arial"/>
          <w:noProof/>
          <w:lang w:bidi="ar-SA"/>
        </w:rPr>
        <mc:AlternateContent>
          <mc:Choice Requires="wps">
            <w:drawing>
              <wp:anchor distT="0" distB="0" distL="114300" distR="114300" simplePos="0" relativeHeight="251661312" behindDoc="0" locked="0" layoutInCell="1" allowOverlap="1" wp14:anchorId="1090F883" wp14:editId="03192E46">
                <wp:simplePos x="0" y="0"/>
                <wp:positionH relativeFrom="column">
                  <wp:posOffset>1258645</wp:posOffset>
                </wp:positionH>
                <wp:positionV relativeFrom="paragraph">
                  <wp:posOffset>1031069</wp:posOffset>
                </wp:positionV>
                <wp:extent cx="576302" cy="215153"/>
                <wp:effectExtent l="0" t="0" r="14605" b="13970"/>
                <wp:wrapNone/>
                <wp:docPr id="9" name="Rectangle 9"/>
                <wp:cNvGraphicFramePr/>
                <a:graphic xmlns:a="http://schemas.openxmlformats.org/drawingml/2006/main">
                  <a:graphicData uri="http://schemas.microsoft.com/office/word/2010/wordprocessingShape">
                    <wps:wsp>
                      <wps:cNvSpPr/>
                      <wps:spPr>
                        <a:xfrm>
                          <a:off x="0" y="0"/>
                          <a:ext cx="576302" cy="215153"/>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6DEEBDEB" id="Rectangle 9" o:spid="_x0000_s1026" style="position:absolute;margin-left:99.1pt;margin-top:81.2pt;width:45.4pt;height:16.9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" filled="f" strokecolor="red" strokeweight="1.5pt"/>
            </w:pict>
          </mc:Fallback>
        </mc:AlternateContent>
      </w:r>
      <w:r>
        <w:rPr>
          <w:rFonts w:ascii="Arial" w:hAnsi="Arial" w:cs="Arial"/>
          <w:noProof/>
          <w:lang w:bidi="ar-SA"/>
        </w:rPr>
        <w:drawing>
          <wp:inline distT="0" distB="0" distL="0" distR="0" wp14:anchorId="2D6D4BEA" wp14:editId="1A6F34CD">
            <wp:extent cx="5934075" cy="14859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34075" cy="1485900"/>
                    </a:xfrm>
                    <a:prstGeom prst="rect">
                      <a:avLst/>
                    </a:prstGeom>
                    <a:noFill/>
                  </pic:spPr>
                </pic:pic>
              </a:graphicData>
            </a:graphic>
          </wp:inline>
        </w:drawing>
      </w:r>
    </w:p>
    <w:p w14:paraId="6D9E8441" w14:textId="75449856" w:rsidR="005060A3" w:rsidRDefault="005060A3" w:rsidP="0081558E">
      <w:pPr>
        <w:rPr>
          <w:rFonts w:ascii="Arial" w:hAnsi="Arial" w:cs="Arial"/>
        </w:rPr>
      </w:pPr>
    </w:p>
    <w:p w14:paraId="63951CA4" w14:textId="62FB9349" w:rsidR="005060A3" w:rsidRPr="0081558E" w:rsidRDefault="005060A3" w:rsidP="0081558E">
      <w:pPr>
        <w:rPr>
          <w:rFonts w:ascii="Arial" w:hAnsi="Arial" w:cs="Arial"/>
        </w:rPr>
      </w:pPr>
      <w:r>
        <w:rPr>
          <w:rFonts w:ascii="Arial" w:hAnsi="Arial" w:cs="Arial"/>
        </w:rPr>
        <w:t xml:space="preserve">The value of Fleiss’s </w:t>
      </w:r>
      <w:proofErr w:type="spellStart"/>
      <w:r>
        <w:rPr>
          <w:rFonts w:ascii="Arial" w:hAnsi="Arial" w:cs="Arial"/>
        </w:rPr>
        <w:t>multirater</w:t>
      </w:r>
      <w:proofErr w:type="spellEnd"/>
      <w:r>
        <w:rPr>
          <w:rFonts w:ascii="Arial" w:hAnsi="Arial" w:cs="Arial"/>
        </w:rPr>
        <w:t xml:space="preserve"> kappa is .363 for the three raters.</w:t>
      </w:r>
    </w:p>
    <w:sectPr w:rsidR="005060A3" w:rsidRPr="0081558E" w:rsidSect="00AA2FAA">
      <w:headerReference w:type="default" r:id="rId18"/>
      <w:pgSz w:w="12240" w:h="15840"/>
      <w:pgMar w:top="1152" w:right="1440" w:bottom="1440" w:left="1152"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347698" w14:textId="77777777" w:rsidR="00782AE9" w:rsidRDefault="00782AE9" w:rsidP="0061214C">
      <w:r>
        <w:separator/>
      </w:r>
    </w:p>
  </w:endnote>
  <w:endnote w:type="continuationSeparator" w:id="0">
    <w:p w14:paraId="36BF84EF" w14:textId="77777777" w:rsidR="00782AE9" w:rsidRDefault="00782AE9" w:rsidP="00612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D1F30D" w14:textId="77777777" w:rsidR="00782AE9" w:rsidRDefault="00782AE9" w:rsidP="0061214C">
      <w:r>
        <w:separator/>
      </w:r>
    </w:p>
  </w:footnote>
  <w:footnote w:type="continuationSeparator" w:id="0">
    <w:p w14:paraId="5233E883" w14:textId="77777777" w:rsidR="00782AE9" w:rsidRDefault="00782AE9" w:rsidP="00612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5A903" w14:textId="603FC245" w:rsidR="00AA2FAA" w:rsidRDefault="00AA2FAA" w:rsidP="00AA2FAA">
    <w:pPr>
      <w:pStyle w:val="Header"/>
      <w:tabs>
        <w:tab w:val="left" w:pos="7200"/>
      </w:tabs>
      <w:rPr>
        <w:rFonts w:ascii="Arial" w:hAnsi="Arial" w:cs="Arial"/>
        <w:color w:val="000000"/>
        <w:sz w:val="20"/>
        <w:szCs w:val="20"/>
        <w:shd w:val="clear" w:color="auto" w:fill="FFFFFF"/>
      </w:rPr>
    </w:pPr>
    <w:r>
      <w:rPr>
        <w:rFonts w:ascii="Arial" w:hAnsi="Arial" w:cs="Arial"/>
        <w:color w:val="000000"/>
        <w:sz w:val="20"/>
        <w:szCs w:val="20"/>
        <w:shd w:val="clear" w:color="auto" w:fill="FFFFFF"/>
      </w:rPr>
      <w:t>This is a supplementary resource to </w:t>
    </w:r>
    <w:r>
      <w:rPr>
        <w:rFonts w:ascii="Arial" w:hAnsi="Arial" w:cs="Arial"/>
        <w:i/>
        <w:iCs/>
        <w:color w:val="000000"/>
        <w:sz w:val="20"/>
        <w:szCs w:val="20"/>
        <w:shd w:val="clear" w:color="auto" w:fill="FFFFFF"/>
      </w:rPr>
      <w:t>Measurement Theory and Applications for the Social Sciences</w:t>
    </w:r>
    <w:r>
      <w:rPr>
        <w:rFonts w:ascii="Arial" w:hAnsi="Arial" w:cs="Arial"/>
        <w:color w:val="000000"/>
        <w:sz w:val="20"/>
        <w:szCs w:val="20"/>
        <w:shd w:val="clear" w:color="auto" w:fill="FFFFFF"/>
      </w:rPr>
      <w:t xml:space="preserve">, </w:t>
    </w:r>
  </w:p>
  <w:p w14:paraId="793CB5EF" w14:textId="6DB1FCE5" w:rsidR="00AA2FAA" w:rsidRDefault="00AA2FAA" w:rsidP="00AA2FAA">
    <w:pPr>
      <w:pStyle w:val="Header"/>
    </w:pPr>
    <w:r>
      <w:rPr>
        <w:rFonts w:ascii="Arial" w:hAnsi="Arial" w:cs="Arial"/>
        <w:color w:val="000000"/>
        <w:sz w:val="20"/>
        <w:szCs w:val="20"/>
        <w:shd w:val="clear" w:color="auto" w:fill="FFFFFF"/>
      </w:rPr>
      <w:t xml:space="preserve">by Deborah L. </w:t>
    </w:r>
    <w:proofErr w:type="spellStart"/>
    <w:r>
      <w:rPr>
        <w:rFonts w:ascii="Arial" w:hAnsi="Arial" w:cs="Arial"/>
        <w:color w:val="000000"/>
        <w:sz w:val="20"/>
        <w:szCs w:val="20"/>
        <w:shd w:val="clear" w:color="auto" w:fill="FFFFFF"/>
      </w:rPr>
      <w:t>Bandalos</w:t>
    </w:r>
    <w:proofErr w:type="spellEnd"/>
    <w:r>
      <w:rPr>
        <w:rFonts w:ascii="Arial" w:hAnsi="Arial" w:cs="Arial"/>
        <w:color w:val="000000"/>
        <w:sz w:val="20"/>
        <w:szCs w:val="20"/>
        <w:shd w:val="clear" w:color="auto" w:fill="FFFFFF"/>
      </w:rPr>
      <w:t>. Copyright © 2018 by The Guilford Press.</w:t>
    </w:r>
  </w:p>
  <w:p w14:paraId="6391DD53" w14:textId="77777777" w:rsidR="00AA2FAA" w:rsidRDefault="00AA2F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4"/>
      <w:numFmt w:val="lowerLetter"/>
      <w:lvlText w:val="%1."/>
      <w:lvlJc w:val="left"/>
      <w:pPr>
        <w:tabs>
          <w:tab w:val="num" w:pos="1440"/>
        </w:tabs>
        <w:ind w:left="1440" w:hanging="720"/>
      </w:pPr>
      <w:rPr>
        <w:rFonts w:hint="default"/>
      </w:rPr>
    </w:lvl>
  </w:abstractNum>
  <w:abstractNum w:abstractNumId="1" w15:restartNumberingAfterBreak="0">
    <w:nsid w:val="00000005"/>
    <w:multiLevelType w:val="singleLevel"/>
    <w:tmpl w:val="00000000"/>
    <w:lvl w:ilvl="0">
      <w:start w:val="2"/>
      <w:numFmt w:val="lowerLetter"/>
      <w:lvlText w:val="%1."/>
      <w:lvlJc w:val="left"/>
      <w:pPr>
        <w:tabs>
          <w:tab w:val="num" w:pos="1440"/>
        </w:tabs>
        <w:ind w:left="1440" w:hanging="720"/>
      </w:pPr>
      <w:rPr>
        <w:rFonts w:hint="default"/>
      </w:rPr>
    </w:lvl>
  </w:abstractNum>
  <w:abstractNum w:abstractNumId="2" w15:restartNumberingAfterBreak="0">
    <w:nsid w:val="00000008"/>
    <w:multiLevelType w:val="singleLevel"/>
    <w:tmpl w:val="00000000"/>
    <w:lvl w:ilvl="0">
      <w:start w:val="4"/>
      <w:numFmt w:val="lowerLetter"/>
      <w:lvlText w:val="%1."/>
      <w:lvlJc w:val="left"/>
      <w:pPr>
        <w:tabs>
          <w:tab w:val="num" w:pos="1440"/>
        </w:tabs>
        <w:ind w:left="1440" w:hanging="720"/>
      </w:pPr>
      <w:rPr>
        <w:rFonts w:hint="default"/>
      </w:rPr>
    </w:lvl>
  </w:abstractNum>
  <w:abstractNum w:abstractNumId="3" w15:restartNumberingAfterBreak="0">
    <w:nsid w:val="0000000D"/>
    <w:multiLevelType w:val="singleLevel"/>
    <w:tmpl w:val="00000000"/>
    <w:lvl w:ilvl="0">
      <w:start w:val="1"/>
      <w:numFmt w:val="lowerLetter"/>
      <w:lvlText w:val="%1."/>
      <w:lvlJc w:val="left"/>
      <w:pPr>
        <w:tabs>
          <w:tab w:val="num" w:pos="1440"/>
        </w:tabs>
        <w:ind w:left="1440" w:hanging="720"/>
      </w:pPr>
      <w:rPr>
        <w:rFonts w:hint="default"/>
      </w:rPr>
    </w:lvl>
  </w:abstractNum>
  <w:abstractNum w:abstractNumId="4" w15:restartNumberingAfterBreak="0">
    <w:nsid w:val="00000010"/>
    <w:multiLevelType w:val="singleLevel"/>
    <w:tmpl w:val="00000000"/>
    <w:lvl w:ilvl="0">
      <w:start w:val="1"/>
      <w:numFmt w:val="lowerLetter"/>
      <w:lvlText w:val="%1."/>
      <w:lvlJc w:val="left"/>
      <w:pPr>
        <w:tabs>
          <w:tab w:val="num" w:pos="1440"/>
        </w:tabs>
        <w:ind w:left="1440" w:hanging="720"/>
      </w:pPr>
      <w:rPr>
        <w:rFonts w:hint="default"/>
      </w:rPr>
    </w:lvl>
  </w:abstractNum>
  <w:abstractNum w:abstractNumId="5" w15:restartNumberingAfterBreak="0">
    <w:nsid w:val="00000011"/>
    <w:multiLevelType w:val="singleLevel"/>
    <w:tmpl w:val="00000000"/>
    <w:lvl w:ilvl="0">
      <w:start w:val="2"/>
      <w:numFmt w:val="lowerLetter"/>
      <w:lvlText w:val="%1."/>
      <w:lvlJc w:val="left"/>
      <w:pPr>
        <w:tabs>
          <w:tab w:val="num" w:pos="1440"/>
        </w:tabs>
        <w:ind w:left="1440" w:hanging="720"/>
      </w:pPr>
      <w:rPr>
        <w:rFonts w:hint="default"/>
      </w:rPr>
    </w:lvl>
  </w:abstractNum>
  <w:abstractNum w:abstractNumId="6" w15:restartNumberingAfterBreak="0">
    <w:nsid w:val="00000012"/>
    <w:multiLevelType w:val="singleLevel"/>
    <w:tmpl w:val="00000000"/>
    <w:lvl w:ilvl="0">
      <w:start w:val="1"/>
      <w:numFmt w:val="lowerLetter"/>
      <w:lvlText w:val="%1."/>
      <w:lvlJc w:val="left"/>
      <w:pPr>
        <w:tabs>
          <w:tab w:val="num" w:pos="1440"/>
        </w:tabs>
        <w:ind w:left="1440" w:hanging="720"/>
      </w:pPr>
      <w:rPr>
        <w:rFonts w:hint="default"/>
      </w:rPr>
    </w:lvl>
  </w:abstractNum>
  <w:abstractNum w:abstractNumId="7" w15:restartNumberingAfterBreak="0">
    <w:nsid w:val="00000013"/>
    <w:multiLevelType w:val="singleLevel"/>
    <w:tmpl w:val="00000000"/>
    <w:lvl w:ilvl="0">
      <w:start w:val="1"/>
      <w:numFmt w:val="lowerLetter"/>
      <w:lvlText w:val="%1."/>
      <w:lvlJc w:val="left"/>
      <w:pPr>
        <w:tabs>
          <w:tab w:val="num" w:pos="1440"/>
        </w:tabs>
        <w:ind w:left="1440" w:hanging="720"/>
      </w:pPr>
      <w:rPr>
        <w:rFonts w:hint="default"/>
      </w:rPr>
    </w:lvl>
  </w:abstractNum>
  <w:abstractNum w:abstractNumId="8" w15:restartNumberingAfterBreak="0">
    <w:nsid w:val="00000014"/>
    <w:multiLevelType w:val="singleLevel"/>
    <w:tmpl w:val="00000000"/>
    <w:lvl w:ilvl="0">
      <w:start w:val="1"/>
      <w:numFmt w:val="decimal"/>
      <w:lvlText w:val="%1."/>
      <w:lvlJc w:val="left"/>
      <w:pPr>
        <w:tabs>
          <w:tab w:val="num" w:pos="720"/>
        </w:tabs>
        <w:ind w:left="720" w:hanging="720"/>
      </w:pPr>
      <w:rPr>
        <w:rFonts w:hint="default"/>
      </w:rPr>
    </w:lvl>
  </w:abstractNum>
  <w:abstractNum w:abstractNumId="9" w15:restartNumberingAfterBreak="0">
    <w:nsid w:val="00000015"/>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0" w15:restartNumberingAfterBreak="0">
    <w:nsid w:val="00000016"/>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1" w15:restartNumberingAfterBreak="0">
    <w:nsid w:val="00000017"/>
    <w:multiLevelType w:val="singleLevel"/>
    <w:tmpl w:val="00000000"/>
    <w:lvl w:ilvl="0">
      <w:start w:val="1"/>
      <w:numFmt w:val="lowerLetter"/>
      <w:lvlText w:val=""/>
      <w:lvlJc w:val="left"/>
      <w:pPr>
        <w:tabs>
          <w:tab w:val="num" w:pos="360"/>
        </w:tabs>
        <w:ind w:left="360" w:hanging="360"/>
      </w:pPr>
      <w:rPr>
        <w:rFonts w:ascii="Times New Roman" w:hAnsi="Times New Roman" w:hint="default"/>
      </w:rPr>
    </w:lvl>
  </w:abstractNum>
  <w:abstractNum w:abstractNumId="12" w15:restartNumberingAfterBreak="0">
    <w:nsid w:val="00000018"/>
    <w:multiLevelType w:val="singleLevel"/>
    <w:tmpl w:val="00000000"/>
    <w:lvl w:ilvl="0">
      <w:start w:val="2"/>
      <w:numFmt w:val="lowerLetter"/>
      <w:lvlText w:val="%1."/>
      <w:lvlJc w:val="left"/>
      <w:pPr>
        <w:tabs>
          <w:tab w:val="num" w:pos="1440"/>
        </w:tabs>
        <w:ind w:left="1440" w:hanging="720"/>
      </w:pPr>
      <w:rPr>
        <w:rFonts w:hint="default"/>
      </w:rPr>
    </w:lvl>
  </w:abstractNum>
  <w:abstractNum w:abstractNumId="13" w15:restartNumberingAfterBreak="0">
    <w:nsid w:val="0000001E"/>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4" w15:restartNumberingAfterBreak="0">
    <w:nsid w:val="02C32A1C"/>
    <w:multiLevelType w:val="singleLevel"/>
    <w:tmpl w:val="0409000F"/>
    <w:lvl w:ilvl="0">
      <w:start w:val="1"/>
      <w:numFmt w:val="decimal"/>
      <w:lvlText w:val="%1."/>
      <w:lvlJc w:val="left"/>
      <w:pPr>
        <w:tabs>
          <w:tab w:val="num" w:pos="360"/>
        </w:tabs>
        <w:ind w:left="360" w:hanging="360"/>
      </w:pPr>
      <w:rPr>
        <w:rFonts w:hint="default"/>
      </w:rPr>
    </w:lvl>
  </w:abstractNum>
  <w:abstractNum w:abstractNumId="15" w15:restartNumberingAfterBreak="0">
    <w:nsid w:val="03533A39"/>
    <w:multiLevelType w:val="hybridMultilevel"/>
    <w:tmpl w:val="8040A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283786"/>
    <w:multiLevelType w:val="hybridMultilevel"/>
    <w:tmpl w:val="2A186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345F20"/>
    <w:multiLevelType w:val="hybridMultilevel"/>
    <w:tmpl w:val="24F678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6"/>
  </w:num>
  <w:num w:numId="2">
    <w:abstractNumId w:val="15"/>
  </w:num>
  <w:num w:numId="3">
    <w:abstractNumId w:val="17"/>
  </w:num>
  <w:num w:numId="4">
    <w:abstractNumId w:val="4"/>
  </w:num>
  <w:num w:numId="5">
    <w:abstractNumId w:val="6"/>
  </w:num>
  <w:num w:numId="6">
    <w:abstractNumId w:val="7"/>
  </w:num>
  <w:num w:numId="7">
    <w:abstractNumId w:val="8"/>
  </w:num>
  <w:num w:numId="8">
    <w:abstractNumId w:val="9"/>
  </w:num>
  <w:num w:numId="9">
    <w:abstractNumId w:val="10"/>
  </w:num>
  <w:num w:numId="10">
    <w:abstractNumId w:val="11"/>
  </w:num>
  <w:num w:numId="11">
    <w:abstractNumId w:val="13"/>
  </w:num>
  <w:num w:numId="12">
    <w:abstractNumId w:val="5"/>
  </w:num>
  <w:num w:numId="13">
    <w:abstractNumId w:val="0"/>
  </w:num>
  <w:num w:numId="14">
    <w:abstractNumId w:val="1"/>
  </w:num>
  <w:num w:numId="15">
    <w:abstractNumId w:val="2"/>
  </w:num>
  <w:num w:numId="16">
    <w:abstractNumId w:val="3"/>
  </w:num>
  <w:num w:numId="17">
    <w:abstractNumId w:val="12"/>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8CF"/>
    <w:rsid w:val="00052BD0"/>
    <w:rsid w:val="0007022A"/>
    <w:rsid w:val="00085582"/>
    <w:rsid w:val="000C7295"/>
    <w:rsid w:val="000F68BE"/>
    <w:rsid w:val="001041FC"/>
    <w:rsid w:val="00152FFE"/>
    <w:rsid w:val="0016289B"/>
    <w:rsid w:val="00175303"/>
    <w:rsid w:val="0017689F"/>
    <w:rsid w:val="001873E1"/>
    <w:rsid w:val="00195333"/>
    <w:rsid w:val="001C669D"/>
    <w:rsid w:val="001D394B"/>
    <w:rsid w:val="001E5538"/>
    <w:rsid w:val="002005B5"/>
    <w:rsid w:val="0021324C"/>
    <w:rsid w:val="002201C1"/>
    <w:rsid w:val="002279AF"/>
    <w:rsid w:val="00276F51"/>
    <w:rsid w:val="00281115"/>
    <w:rsid w:val="002C111F"/>
    <w:rsid w:val="002C5F73"/>
    <w:rsid w:val="00305F80"/>
    <w:rsid w:val="0032104A"/>
    <w:rsid w:val="00332A5A"/>
    <w:rsid w:val="00343BEC"/>
    <w:rsid w:val="003510DA"/>
    <w:rsid w:val="003522A9"/>
    <w:rsid w:val="00364325"/>
    <w:rsid w:val="0039673E"/>
    <w:rsid w:val="003D5107"/>
    <w:rsid w:val="003F1B9D"/>
    <w:rsid w:val="003F5837"/>
    <w:rsid w:val="0040143B"/>
    <w:rsid w:val="00434E21"/>
    <w:rsid w:val="00455D0D"/>
    <w:rsid w:val="004777DC"/>
    <w:rsid w:val="00477800"/>
    <w:rsid w:val="004C344B"/>
    <w:rsid w:val="004C4780"/>
    <w:rsid w:val="004C58CF"/>
    <w:rsid w:val="004D5E6B"/>
    <w:rsid w:val="004F0D81"/>
    <w:rsid w:val="0050210B"/>
    <w:rsid w:val="005060A3"/>
    <w:rsid w:val="00523ABE"/>
    <w:rsid w:val="00533B4C"/>
    <w:rsid w:val="00566822"/>
    <w:rsid w:val="00593301"/>
    <w:rsid w:val="005B11BA"/>
    <w:rsid w:val="005B5CB3"/>
    <w:rsid w:val="005E2D90"/>
    <w:rsid w:val="005E62F6"/>
    <w:rsid w:val="00602F36"/>
    <w:rsid w:val="0061214C"/>
    <w:rsid w:val="00622ACC"/>
    <w:rsid w:val="00640989"/>
    <w:rsid w:val="006647A2"/>
    <w:rsid w:val="00681DAD"/>
    <w:rsid w:val="006C6770"/>
    <w:rsid w:val="006E51CF"/>
    <w:rsid w:val="007216E8"/>
    <w:rsid w:val="0073153C"/>
    <w:rsid w:val="007505A4"/>
    <w:rsid w:val="00752A5A"/>
    <w:rsid w:val="0076504A"/>
    <w:rsid w:val="00782AE9"/>
    <w:rsid w:val="007D1FB3"/>
    <w:rsid w:val="007E49C0"/>
    <w:rsid w:val="0081558E"/>
    <w:rsid w:val="008223B7"/>
    <w:rsid w:val="0086746B"/>
    <w:rsid w:val="008852AE"/>
    <w:rsid w:val="008A3CC3"/>
    <w:rsid w:val="008A6DA0"/>
    <w:rsid w:val="008B602C"/>
    <w:rsid w:val="009006DD"/>
    <w:rsid w:val="00935F1B"/>
    <w:rsid w:val="0094012A"/>
    <w:rsid w:val="0094624F"/>
    <w:rsid w:val="009B0A63"/>
    <w:rsid w:val="009D0181"/>
    <w:rsid w:val="009D0FC3"/>
    <w:rsid w:val="009E38C5"/>
    <w:rsid w:val="009F7055"/>
    <w:rsid w:val="00A37E24"/>
    <w:rsid w:val="00A44940"/>
    <w:rsid w:val="00AA2FAA"/>
    <w:rsid w:val="00AD3AE6"/>
    <w:rsid w:val="00B15047"/>
    <w:rsid w:val="00B15A14"/>
    <w:rsid w:val="00B26635"/>
    <w:rsid w:val="00B378F2"/>
    <w:rsid w:val="00B7260C"/>
    <w:rsid w:val="00B77FAE"/>
    <w:rsid w:val="00B9267E"/>
    <w:rsid w:val="00BC6E71"/>
    <w:rsid w:val="00BD4140"/>
    <w:rsid w:val="00C06806"/>
    <w:rsid w:val="00C46220"/>
    <w:rsid w:val="00C501F5"/>
    <w:rsid w:val="00C8150B"/>
    <w:rsid w:val="00CD3913"/>
    <w:rsid w:val="00CE770F"/>
    <w:rsid w:val="00D008F8"/>
    <w:rsid w:val="00D025BD"/>
    <w:rsid w:val="00D16D74"/>
    <w:rsid w:val="00D32247"/>
    <w:rsid w:val="00D47D73"/>
    <w:rsid w:val="00D54467"/>
    <w:rsid w:val="00D67DD7"/>
    <w:rsid w:val="00D81E8A"/>
    <w:rsid w:val="00D974CA"/>
    <w:rsid w:val="00DF14CC"/>
    <w:rsid w:val="00E14128"/>
    <w:rsid w:val="00E25A31"/>
    <w:rsid w:val="00E27D3A"/>
    <w:rsid w:val="00E41333"/>
    <w:rsid w:val="00E4588E"/>
    <w:rsid w:val="00E64B84"/>
    <w:rsid w:val="00E94EEC"/>
    <w:rsid w:val="00EA7A52"/>
    <w:rsid w:val="00F04039"/>
    <w:rsid w:val="00F12860"/>
    <w:rsid w:val="00F26002"/>
    <w:rsid w:val="00F43CCD"/>
    <w:rsid w:val="00F61F76"/>
    <w:rsid w:val="00F8667B"/>
    <w:rsid w:val="00F87198"/>
    <w:rsid w:val="00F93966"/>
    <w:rsid w:val="00FA42CE"/>
    <w:rsid w:val="00FA5E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8D0B7"/>
  <w15:chartTrackingRefBased/>
  <w15:docId w15:val="{C7C796AA-0463-47A7-B472-912794094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FB3"/>
    <w:rPr>
      <w:sz w:val="24"/>
      <w:szCs w:val="24"/>
      <w:lang w:bidi="en-US"/>
    </w:rPr>
  </w:style>
  <w:style w:type="paragraph" w:styleId="Heading1">
    <w:name w:val="heading 1"/>
    <w:basedOn w:val="Normal"/>
    <w:next w:val="Normal"/>
    <w:link w:val="Heading1Char"/>
    <w:uiPriority w:val="9"/>
    <w:qFormat/>
    <w:rsid w:val="007D1FB3"/>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semiHidden/>
    <w:unhideWhenUsed/>
    <w:qFormat/>
    <w:rsid w:val="007D1FB3"/>
    <w:pPr>
      <w:keepNext/>
      <w:spacing w:before="240" w:after="60"/>
      <w:outlineLvl w:val="1"/>
    </w:pPr>
    <w:rPr>
      <w:rFonts w:ascii="Arial" w:hAnsi="Arial"/>
      <w:b/>
      <w:bCs/>
      <w:i/>
      <w:iCs/>
      <w:sz w:val="28"/>
      <w:szCs w:val="28"/>
    </w:rPr>
  </w:style>
  <w:style w:type="paragraph" w:styleId="Heading3">
    <w:name w:val="heading 3"/>
    <w:basedOn w:val="Normal"/>
    <w:next w:val="Normal"/>
    <w:link w:val="Heading3Char"/>
    <w:uiPriority w:val="9"/>
    <w:semiHidden/>
    <w:unhideWhenUsed/>
    <w:qFormat/>
    <w:rsid w:val="007D1FB3"/>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
    <w:semiHidden/>
    <w:unhideWhenUsed/>
    <w:qFormat/>
    <w:rsid w:val="007D1FB3"/>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7D1FB3"/>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7D1FB3"/>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7D1FB3"/>
    <w:pPr>
      <w:spacing w:before="240" w:after="60"/>
      <w:outlineLvl w:val="6"/>
    </w:pPr>
  </w:style>
  <w:style w:type="paragraph" w:styleId="Heading8">
    <w:name w:val="heading 8"/>
    <w:basedOn w:val="Normal"/>
    <w:next w:val="Normal"/>
    <w:link w:val="Heading8Char"/>
    <w:uiPriority w:val="9"/>
    <w:semiHidden/>
    <w:unhideWhenUsed/>
    <w:qFormat/>
    <w:rsid w:val="007D1FB3"/>
    <w:pPr>
      <w:spacing w:before="240" w:after="60"/>
      <w:outlineLvl w:val="7"/>
    </w:pPr>
    <w:rPr>
      <w:i/>
      <w:iCs/>
    </w:rPr>
  </w:style>
  <w:style w:type="paragraph" w:styleId="Heading9">
    <w:name w:val="heading 9"/>
    <w:basedOn w:val="Normal"/>
    <w:next w:val="Normal"/>
    <w:link w:val="Heading9Char"/>
    <w:uiPriority w:val="9"/>
    <w:semiHidden/>
    <w:unhideWhenUsed/>
    <w:qFormat/>
    <w:rsid w:val="007D1FB3"/>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D1FB3"/>
    <w:rPr>
      <w:rFonts w:ascii="Arial" w:eastAsia="Times New Roman" w:hAnsi="Arial"/>
      <w:b/>
      <w:bCs/>
      <w:kern w:val="32"/>
      <w:sz w:val="32"/>
      <w:szCs w:val="32"/>
    </w:rPr>
  </w:style>
  <w:style w:type="character" w:customStyle="1" w:styleId="Heading2Char">
    <w:name w:val="Heading 2 Char"/>
    <w:link w:val="Heading2"/>
    <w:uiPriority w:val="9"/>
    <w:semiHidden/>
    <w:rsid w:val="007D1FB3"/>
    <w:rPr>
      <w:rFonts w:ascii="Arial" w:eastAsia="Times New Roman" w:hAnsi="Arial"/>
      <w:b/>
      <w:bCs/>
      <w:i/>
      <w:iCs/>
      <w:sz w:val="28"/>
      <w:szCs w:val="28"/>
    </w:rPr>
  </w:style>
  <w:style w:type="character" w:customStyle="1" w:styleId="Heading3Char">
    <w:name w:val="Heading 3 Char"/>
    <w:link w:val="Heading3"/>
    <w:uiPriority w:val="9"/>
    <w:semiHidden/>
    <w:rsid w:val="007D1FB3"/>
    <w:rPr>
      <w:rFonts w:ascii="Arial" w:eastAsia="Times New Roman" w:hAnsi="Arial"/>
      <w:b/>
      <w:bCs/>
      <w:sz w:val="26"/>
      <w:szCs w:val="26"/>
    </w:rPr>
  </w:style>
  <w:style w:type="character" w:customStyle="1" w:styleId="Heading4Char">
    <w:name w:val="Heading 4 Char"/>
    <w:link w:val="Heading4"/>
    <w:uiPriority w:val="9"/>
    <w:rsid w:val="007D1FB3"/>
    <w:rPr>
      <w:b/>
      <w:bCs/>
      <w:sz w:val="28"/>
      <w:szCs w:val="28"/>
    </w:rPr>
  </w:style>
  <w:style w:type="character" w:customStyle="1" w:styleId="Heading5Char">
    <w:name w:val="Heading 5 Char"/>
    <w:link w:val="Heading5"/>
    <w:uiPriority w:val="9"/>
    <w:semiHidden/>
    <w:rsid w:val="007D1FB3"/>
    <w:rPr>
      <w:b/>
      <w:bCs/>
      <w:i/>
      <w:iCs/>
      <w:sz w:val="26"/>
      <w:szCs w:val="26"/>
    </w:rPr>
  </w:style>
  <w:style w:type="character" w:customStyle="1" w:styleId="Heading6Char">
    <w:name w:val="Heading 6 Char"/>
    <w:link w:val="Heading6"/>
    <w:uiPriority w:val="9"/>
    <w:semiHidden/>
    <w:rsid w:val="007D1FB3"/>
    <w:rPr>
      <w:b/>
      <w:bCs/>
    </w:rPr>
  </w:style>
  <w:style w:type="character" w:customStyle="1" w:styleId="Heading7Char">
    <w:name w:val="Heading 7 Char"/>
    <w:link w:val="Heading7"/>
    <w:uiPriority w:val="9"/>
    <w:semiHidden/>
    <w:rsid w:val="007D1FB3"/>
    <w:rPr>
      <w:sz w:val="24"/>
      <w:szCs w:val="24"/>
    </w:rPr>
  </w:style>
  <w:style w:type="character" w:customStyle="1" w:styleId="Heading8Char">
    <w:name w:val="Heading 8 Char"/>
    <w:link w:val="Heading8"/>
    <w:uiPriority w:val="9"/>
    <w:semiHidden/>
    <w:rsid w:val="007D1FB3"/>
    <w:rPr>
      <w:i/>
      <w:iCs/>
      <w:sz w:val="24"/>
      <w:szCs w:val="24"/>
    </w:rPr>
  </w:style>
  <w:style w:type="character" w:customStyle="1" w:styleId="Heading9Char">
    <w:name w:val="Heading 9 Char"/>
    <w:link w:val="Heading9"/>
    <w:uiPriority w:val="9"/>
    <w:semiHidden/>
    <w:rsid w:val="007D1FB3"/>
    <w:rPr>
      <w:rFonts w:ascii="Arial" w:eastAsia="Times New Roman" w:hAnsi="Arial"/>
    </w:rPr>
  </w:style>
  <w:style w:type="paragraph" w:styleId="Title">
    <w:name w:val="Title"/>
    <w:basedOn w:val="Normal"/>
    <w:next w:val="Normal"/>
    <w:link w:val="TitleChar"/>
    <w:uiPriority w:val="10"/>
    <w:qFormat/>
    <w:rsid w:val="007D1FB3"/>
    <w:pPr>
      <w:spacing w:before="240" w:after="60"/>
      <w:jc w:val="center"/>
      <w:outlineLvl w:val="0"/>
    </w:pPr>
    <w:rPr>
      <w:rFonts w:ascii="Arial" w:hAnsi="Arial"/>
      <w:b/>
      <w:bCs/>
      <w:kern w:val="28"/>
      <w:sz w:val="32"/>
      <w:szCs w:val="32"/>
    </w:rPr>
  </w:style>
  <w:style w:type="character" w:customStyle="1" w:styleId="TitleChar">
    <w:name w:val="Title Char"/>
    <w:link w:val="Title"/>
    <w:uiPriority w:val="10"/>
    <w:rsid w:val="007D1FB3"/>
    <w:rPr>
      <w:rFonts w:ascii="Arial" w:eastAsia="Times New Roman" w:hAnsi="Arial"/>
      <w:b/>
      <w:bCs/>
      <w:kern w:val="28"/>
      <w:sz w:val="32"/>
      <w:szCs w:val="32"/>
    </w:rPr>
  </w:style>
  <w:style w:type="paragraph" w:styleId="Subtitle">
    <w:name w:val="Subtitle"/>
    <w:basedOn w:val="Normal"/>
    <w:next w:val="Normal"/>
    <w:link w:val="SubtitleChar"/>
    <w:uiPriority w:val="11"/>
    <w:qFormat/>
    <w:rsid w:val="007D1FB3"/>
    <w:pPr>
      <w:spacing w:after="60"/>
      <w:jc w:val="center"/>
      <w:outlineLvl w:val="1"/>
    </w:pPr>
    <w:rPr>
      <w:rFonts w:ascii="Arial" w:hAnsi="Arial"/>
    </w:rPr>
  </w:style>
  <w:style w:type="character" w:customStyle="1" w:styleId="SubtitleChar">
    <w:name w:val="Subtitle Char"/>
    <w:link w:val="Subtitle"/>
    <w:uiPriority w:val="11"/>
    <w:rsid w:val="007D1FB3"/>
    <w:rPr>
      <w:rFonts w:ascii="Arial" w:eastAsia="Times New Roman" w:hAnsi="Arial"/>
      <w:sz w:val="24"/>
      <w:szCs w:val="24"/>
    </w:rPr>
  </w:style>
  <w:style w:type="character" w:styleId="Strong">
    <w:name w:val="Strong"/>
    <w:uiPriority w:val="22"/>
    <w:qFormat/>
    <w:rsid w:val="007D1FB3"/>
    <w:rPr>
      <w:b/>
      <w:bCs/>
    </w:rPr>
  </w:style>
  <w:style w:type="character" w:styleId="Emphasis">
    <w:name w:val="Emphasis"/>
    <w:uiPriority w:val="20"/>
    <w:qFormat/>
    <w:rsid w:val="007D1FB3"/>
    <w:rPr>
      <w:rFonts w:ascii="Times New Roman" w:hAnsi="Times New Roman"/>
      <w:b/>
      <w:i/>
      <w:iCs/>
    </w:rPr>
  </w:style>
  <w:style w:type="paragraph" w:styleId="NoSpacing">
    <w:name w:val="No Spacing"/>
    <w:basedOn w:val="Normal"/>
    <w:uiPriority w:val="1"/>
    <w:qFormat/>
    <w:rsid w:val="007D1FB3"/>
    <w:rPr>
      <w:szCs w:val="32"/>
    </w:rPr>
  </w:style>
  <w:style w:type="paragraph" w:styleId="ListParagraph">
    <w:name w:val="List Paragraph"/>
    <w:basedOn w:val="Normal"/>
    <w:uiPriority w:val="34"/>
    <w:qFormat/>
    <w:rsid w:val="007D1FB3"/>
    <w:pPr>
      <w:ind w:left="720"/>
      <w:contextualSpacing/>
    </w:pPr>
  </w:style>
  <w:style w:type="paragraph" w:styleId="Quote">
    <w:name w:val="Quote"/>
    <w:basedOn w:val="Normal"/>
    <w:next w:val="Normal"/>
    <w:link w:val="QuoteChar"/>
    <w:uiPriority w:val="29"/>
    <w:qFormat/>
    <w:rsid w:val="007D1FB3"/>
    <w:rPr>
      <w:i/>
    </w:rPr>
  </w:style>
  <w:style w:type="character" w:customStyle="1" w:styleId="QuoteChar">
    <w:name w:val="Quote Char"/>
    <w:link w:val="Quote"/>
    <w:uiPriority w:val="29"/>
    <w:rsid w:val="007D1FB3"/>
    <w:rPr>
      <w:i/>
      <w:sz w:val="24"/>
      <w:szCs w:val="24"/>
    </w:rPr>
  </w:style>
  <w:style w:type="paragraph" w:styleId="IntenseQuote">
    <w:name w:val="Intense Quote"/>
    <w:basedOn w:val="Normal"/>
    <w:next w:val="Normal"/>
    <w:link w:val="IntenseQuoteChar"/>
    <w:uiPriority w:val="30"/>
    <w:qFormat/>
    <w:rsid w:val="007D1FB3"/>
    <w:pPr>
      <w:ind w:left="720" w:right="720"/>
    </w:pPr>
    <w:rPr>
      <w:b/>
      <w:i/>
      <w:szCs w:val="22"/>
    </w:rPr>
  </w:style>
  <w:style w:type="character" w:customStyle="1" w:styleId="IntenseQuoteChar">
    <w:name w:val="Intense Quote Char"/>
    <w:link w:val="IntenseQuote"/>
    <w:uiPriority w:val="30"/>
    <w:rsid w:val="007D1FB3"/>
    <w:rPr>
      <w:b/>
      <w:i/>
      <w:sz w:val="24"/>
    </w:rPr>
  </w:style>
  <w:style w:type="character" w:styleId="SubtleEmphasis">
    <w:name w:val="Subtle Emphasis"/>
    <w:uiPriority w:val="19"/>
    <w:qFormat/>
    <w:rsid w:val="007D1FB3"/>
    <w:rPr>
      <w:i/>
      <w:color w:val="5A5A5A"/>
    </w:rPr>
  </w:style>
  <w:style w:type="character" w:styleId="IntenseEmphasis">
    <w:name w:val="Intense Emphasis"/>
    <w:uiPriority w:val="21"/>
    <w:qFormat/>
    <w:rsid w:val="007D1FB3"/>
    <w:rPr>
      <w:b/>
      <w:i/>
      <w:sz w:val="24"/>
      <w:szCs w:val="24"/>
      <w:u w:val="single"/>
    </w:rPr>
  </w:style>
  <w:style w:type="character" w:styleId="SubtleReference">
    <w:name w:val="Subtle Reference"/>
    <w:uiPriority w:val="31"/>
    <w:qFormat/>
    <w:rsid w:val="007D1FB3"/>
    <w:rPr>
      <w:sz w:val="24"/>
      <w:szCs w:val="24"/>
      <w:u w:val="single"/>
    </w:rPr>
  </w:style>
  <w:style w:type="character" w:styleId="IntenseReference">
    <w:name w:val="Intense Reference"/>
    <w:uiPriority w:val="32"/>
    <w:qFormat/>
    <w:rsid w:val="007D1FB3"/>
    <w:rPr>
      <w:b/>
      <w:sz w:val="24"/>
      <w:u w:val="single"/>
    </w:rPr>
  </w:style>
  <w:style w:type="character" w:styleId="BookTitle">
    <w:name w:val="Book Title"/>
    <w:uiPriority w:val="33"/>
    <w:qFormat/>
    <w:rsid w:val="007D1FB3"/>
    <w:rPr>
      <w:rFonts w:ascii="Arial" w:eastAsia="Times New Roman" w:hAnsi="Arial"/>
      <w:b/>
      <w:i/>
      <w:sz w:val="24"/>
      <w:szCs w:val="24"/>
    </w:rPr>
  </w:style>
  <w:style w:type="paragraph" w:styleId="TOCHeading">
    <w:name w:val="TOC Heading"/>
    <w:basedOn w:val="Heading1"/>
    <w:next w:val="Normal"/>
    <w:uiPriority w:val="39"/>
    <w:semiHidden/>
    <w:unhideWhenUsed/>
    <w:qFormat/>
    <w:rsid w:val="007D1FB3"/>
    <w:pPr>
      <w:outlineLvl w:val="9"/>
    </w:pPr>
  </w:style>
  <w:style w:type="paragraph" w:styleId="BalloonText">
    <w:name w:val="Balloon Text"/>
    <w:basedOn w:val="Normal"/>
    <w:link w:val="BalloonTextChar"/>
    <w:uiPriority w:val="99"/>
    <w:semiHidden/>
    <w:unhideWhenUsed/>
    <w:rsid w:val="004C58CF"/>
    <w:rPr>
      <w:rFonts w:ascii="Tahoma" w:hAnsi="Tahoma" w:cs="Tahoma"/>
      <w:sz w:val="16"/>
      <w:szCs w:val="16"/>
    </w:rPr>
  </w:style>
  <w:style w:type="character" w:customStyle="1" w:styleId="BalloonTextChar">
    <w:name w:val="Balloon Text Char"/>
    <w:link w:val="BalloonText"/>
    <w:uiPriority w:val="99"/>
    <w:semiHidden/>
    <w:rsid w:val="004C58CF"/>
    <w:rPr>
      <w:rFonts w:ascii="Tahoma" w:hAnsi="Tahoma" w:cs="Tahoma"/>
      <w:sz w:val="16"/>
      <w:szCs w:val="16"/>
    </w:rPr>
  </w:style>
  <w:style w:type="paragraph" w:styleId="FootnoteText">
    <w:name w:val="footnote text"/>
    <w:basedOn w:val="Normal"/>
    <w:link w:val="FootnoteTextChar"/>
    <w:uiPriority w:val="99"/>
    <w:semiHidden/>
    <w:unhideWhenUsed/>
    <w:rsid w:val="0061214C"/>
    <w:rPr>
      <w:sz w:val="20"/>
      <w:szCs w:val="20"/>
    </w:rPr>
  </w:style>
  <w:style w:type="character" w:customStyle="1" w:styleId="FootnoteTextChar">
    <w:name w:val="Footnote Text Char"/>
    <w:basedOn w:val="DefaultParagraphFont"/>
    <w:link w:val="FootnoteText"/>
    <w:uiPriority w:val="99"/>
    <w:semiHidden/>
    <w:rsid w:val="0061214C"/>
    <w:rPr>
      <w:lang w:bidi="en-US"/>
    </w:rPr>
  </w:style>
  <w:style w:type="character" w:styleId="FootnoteReference">
    <w:name w:val="footnote reference"/>
    <w:basedOn w:val="DefaultParagraphFont"/>
    <w:uiPriority w:val="99"/>
    <w:semiHidden/>
    <w:unhideWhenUsed/>
    <w:rsid w:val="0061214C"/>
    <w:rPr>
      <w:vertAlign w:val="superscript"/>
    </w:rPr>
  </w:style>
  <w:style w:type="character" w:styleId="PlaceholderText">
    <w:name w:val="Placeholder Text"/>
    <w:basedOn w:val="DefaultParagraphFont"/>
    <w:uiPriority w:val="99"/>
    <w:semiHidden/>
    <w:rsid w:val="00523ABE"/>
    <w:rPr>
      <w:color w:val="808080"/>
    </w:rPr>
  </w:style>
  <w:style w:type="character" w:styleId="CommentReference">
    <w:name w:val="annotation reference"/>
    <w:basedOn w:val="DefaultParagraphFont"/>
    <w:uiPriority w:val="99"/>
    <w:semiHidden/>
    <w:unhideWhenUsed/>
    <w:rsid w:val="001C669D"/>
    <w:rPr>
      <w:sz w:val="16"/>
      <w:szCs w:val="16"/>
    </w:rPr>
  </w:style>
  <w:style w:type="paragraph" w:styleId="CommentText">
    <w:name w:val="annotation text"/>
    <w:basedOn w:val="Normal"/>
    <w:link w:val="CommentTextChar"/>
    <w:uiPriority w:val="99"/>
    <w:semiHidden/>
    <w:unhideWhenUsed/>
    <w:rsid w:val="001C669D"/>
    <w:rPr>
      <w:sz w:val="20"/>
      <w:szCs w:val="20"/>
    </w:rPr>
  </w:style>
  <w:style w:type="character" w:customStyle="1" w:styleId="CommentTextChar">
    <w:name w:val="Comment Text Char"/>
    <w:basedOn w:val="DefaultParagraphFont"/>
    <w:link w:val="CommentText"/>
    <w:uiPriority w:val="99"/>
    <w:semiHidden/>
    <w:rsid w:val="001C669D"/>
    <w:rPr>
      <w:lang w:bidi="en-US"/>
    </w:rPr>
  </w:style>
  <w:style w:type="paragraph" w:styleId="CommentSubject">
    <w:name w:val="annotation subject"/>
    <w:basedOn w:val="CommentText"/>
    <w:next w:val="CommentText"/>
    <w:link w:val="CommentSubjectChar"/>
    <w:uiPriority w:val="99"/>
    <w:semiHidden/>
    <w:unhideWhenUsed/>
    <w:rsid w:val="001C669D"/>
    <w:rPr>
      <w:b/>
      <w:bCs/>
    </w:rPr>
  </w:style>
  <w:style w:type="character" w:customStyle="1" w:styleId="CommentSubjectChar">
    <w:name w:val="Comment Subject Char"/>
    <w:basedOn w:val="CommentTextChar"/>
    <w:link w:val="CommentSubject"/>
    <w:uiPriority w:val="99"/>
    <w:semiHidden/>
    <w:rsid w:val="001C669D"/>
    <w:rPr>
      <w:b/>
      <w:bCs/>
      <w:lang w:bidi="en-US"/>
    </w:rPr>
  </w:style>
  <w:style w:type="paragraph" w:styleId="Header">
    <w:name w:val="header"/>
    <w:basedOn w:val="Normal"/>
    <w:link w:val="HeaderChar"/>
    <w:uiPriority w:val="99"/>
    <w:unhideWhenUsed/>
    <w:rsid w:val="00AA2FAA"/>
    <w:pPr>
      <w:tabs>
        <w:tab w:val="center" w:pos="4680"/>
        <w:tab w:val="right" w:pos="9360"/>
      </w:tabs>
    </w:pPr>
  </w:style>
  <w:style w:type="character" w:customStyle="1" w:styleId="HeaderChar">
    <w:name w:val="Header Char"/>
    <w:basedOn w:val="DefaultParagraphFont"/>
    <w:link w:val="Header"/>
    <w:uiPriority w:val="99"/>
    <w:rsid w:val="00AA2FAA"/>
    <w:rPr>
      <w:sz w:val="24"/>
      <w:szCs w:val="24"/>
      <w:lang w:bidi="en-US"/>
    </w:rPr>
  </w:style>
  <w:style w:type="paragraph" w:styleId="Footer">
    <w:name w:val="footer"/>
    <w:basedOn w:val="Normal"/>
    <w:link w:val="FooterChar"/>
    <w:uiPriority w:val="99"/>
    <w:unhideWhenUsed/>
    <w:rsid w:val="00AA2FAA"/>
    <w:pPr>
      <w:tabs>
        <w:tab w:val="center" w:pos="4680"/>
        <w:tab w:val="right" w:pos="9360"/>
      </w:tabs>
    </w:pPr>
  </w:style>
  <w:style w:type="character" w:customStyle="1" w:styleId="FooterChar">
    <w:name w:val="Footer Char"/>
    <w:basedOn w:val="DefaultParagraphFont"/>
    <w:link w:val="Footer"/>
    <w:uiPriority w:val="99"/>
    <w:rsid w:val="00AA2FAA"/>
    <w:rPr>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475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930718-2BFA-48D5-88EE-BDC91D9DF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1202</TotalTime>
  <Pages>9</Pages>
  <Words>792</Words>
  <Characters>4516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UGA</Company>
  <LinksUpToDate>false</LinksUpToDate>
  <CharactersWithSpaces>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bandalos</dc:creator>
  <cp:keywords/>
  <dc:description/>
  <cp:lastModifiedBy>Liz Geller</cp:lastModifiedBy>
  <cp:revision>21</cp:revision>
  <dcterms:created xsi:type="dcterms:W3CDTF">2020-07-02T20:11:00Z</dcterms:created>
  <dcterms:modified xsi:type="dcterms:W3CDTF">2021-08-17T21:25:00Z</dcterms:modified>
</cp:coreProperties>
</file>